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475D" w14:textId="77777777" w:rsidR="00B215ED" w:rsidRPr="003D3D04" w:rsidRDefault="0076231B" w:rsidP="00BD791D">
      <w:pPr>
        <w:spacing w:afterLines="50" w:after="120"/>
        <w:jc w:val="center"/>
        <w:rPr>
          <w:rFonts w:ascii="Arial" w:eastAsia="DFKai-SB" w:hAnsi="Arial"/>
          <w:color w:val="000000"/>
          <w:sz w:val="40"/>
          <w:u w:val="single"/>
        </w:rPr>
      </w:pPr>
      <w:r>
        <w:rPr>
          <w:rFonts w:ascii="Arial" w:eastAsia="DFKai-SB" w:hAnsi="DFKai-SB" w:hint="eastAsia"/>
          <w:color w:val="000000"/>
          <w:sz w:val="40"/>
          <w:u w:val="single"/>
        </w:rPr>
        <w:t>元智大學管理學院</w:t>
      </w:r>
      <w:r w:rsidR="007E21FD">
        <w:rPr>
          <w:rFonts w:ascii="Arial" w:eastAsia="DFKai-SB" w:hAnsi="DFKai-SB" w:hint="eastAsia"/>
          <w:color w:val="000000"/>
          <w:sz w:val="40"/>
          <w:u w:val="single"/>
        </w:rPr>
        <w:t xml:space="preserve"> </w:t>
      </w:r>
      <w:r w:rsidR="007E21FD">
        <w:rPr>
          <w:rFonts w:ascii="Arial" w:eastAsia="DFKai-SB" w:hAnsi="DFKai-SB" w:hint="eastAsia"/>
          <w:color w:val="000000"/>
          <w:sz w:val="40"/>
          <w:u w:val="single"/>
        </w:rPr>
        <w:t>企業人才</w:t>
      </w:r>
      <w:r w:rsidR="006F5517">
        <w:rPr>
          <w:rFonts w:ascii="Arial" w:eastAsia="DFKai-SB" w:hAnsi="DFKai-SB" w:hint="eastAsia"/>
          <w:color w:val="000000"/>
          <w:sz w:val="40"/>
          <w:u w:val="single"/>
        </w:rPr>
        <w:t>需求</w:t>
      </w:r>
      <w:r w:rsidR="007E21FD">
        <w:rPr>
          <w:rFonts w:ascii="Arial" w:eastAsia="DFKai-SB" w:hAnsi="DFKai-SB" w:hint="eastAsia"/>
          <w:color w:val="000000"/>
          <w:sz w:val="40"/>
          <w:u w:val="single"/>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7"/>
        <w:gridCol w:w="1453"/>
        <w:gridCol w:w="1302"/>
        <w:gridCol w:w="1245"/>
        <w:gridCol w:w="1676"/>
        <w:gridCol w:w="251"/>
        <w:gridCol w:w="882"/>
        <w:gridCol w:w="102"/>
        <w:gridCol w:w="827"/>
        <w:gridCol w:w="442"/>
        <w:gridCol w:w="2272"/>
      </w:tblGrid>
      <w:tr w:rsidR="00EF264A" w:rsidRPr="003D3D04" w14:paraId="6C4CE137" w14:textId="77777777" w:rsidTr="00BD791D">
        <w:trPr>
          <w:trHeight w:hRule="exact" w:val="480"/>
          <w:jc w:val="center"/>
        </w:trPr>
        <w:tc>
          <w:tcPr>
            <w:tcW w:w="181" w:type="pct"/>
            <w:vMerge w:val="restart"/>
            <w:tcBorders>
              <w:top w:val="single" w:sz="12" w:space="0" w:color="auto"/>
              <w:bottom w:val="single" w:sz="6" w:space="0" w:color="auto"/>
            </w:tcBorders>
            <w:vAlign w:val="center"/>
          </w:tcPr>
          <w:p w14:paraId="6FBF8E8D" w14:textId="77777777" w:rsidR="00EF264A" w:rsidRPr="003D3D04" w:rsidRDefault="00266629" w:rsidP="00630D99">
            <w:pPr>
              <w:spacing w:line="400" w:lineRule="exact"/>
              <w:jc w:val="center"/>
              <w:rPr>
                <w:rFonts w:ascii="Arial" w:eastAsia="DFKai-SB" w:hAnsi="Arial"/>
                <w:color w:val="000000"/>
              </w:rPr>
            </w:pPr>
            <w:r>
              <w:rPr>
                <w:rFonts w:ascii="Arial" w:eastAsia="DFKai-SB" w:hAnsi="DFKai-SB" w:hint="eastAsia"/>
                <w:color w:val="000000"/>
              </w:rPr>
              <w:t>公</w:t>
            </w:r>
          </w:p>
          <w:p w14:paraId="22CCBA46" w14:textId="77777777" w:rsidR="00EF264A" w:rsidRPr="003D3D04" w:rsidRDefault="00266629" w:rsidP="00630D99">
            <w:pPr>
              <w:spacing w:line="400" w:lineRule="exact"/>
              <w:jc w:val="center"/>
              <w:rPr>
                <w:rFonts w:ascii="Arial" w:eastAsia="DFKai-SB" w:hAnsi="Arial"/>
                <w:color w:val="000000"/>
              </w:rPr>
            </w:pPr>
            <w:r>
              <w:rPr>
                <w:rFonts w:ascii="Arial" w:eastAsia="DFKai-SB" w:hAnsi="DFKai-SB" w:hint="eastAsia"/>
                <w:color w:val="000000"/>
              </w:rPr>
              <w:t>司</w:t>
            </w:r>
          </w:p>
          <w:p w14:paraId="2312DD6F" w14:textId="77777777" w:rsidR="00EF264A" w:rsidRPr="003D3D04" w:rsidRDefault="00EF264A" w:rsidP="00630D99">
            <w:pPr>
              <w:spacing w:line="400" w:lineRule="exact"/>
              <w:jc w:val="center"/>
              <w:rPr>
                <w:rFonts w:ascii="Arial" w:eastAsia="DFKai-SB" w:hAnsi="Arial"/>
                <w:color w:val="000000"/>
              </w:rPr>
            </w:pPr>
            <w:r w:rsidRPr="003D3D04">
              <w:rPr>
                <w:rFonts w:ascii="Arial" w:eastAsia="DFKai-SB" w:hAnsi="DFKai-SB" w:hint="eastAsia"/>
                <w:color w:val="000000"/>
              </w:rPr>
              <w:t>資</w:t>
            </w:r>
          </w:p>
          <w:p w14:paraId="25C5A22C" w14:textId="77777777" w:rsidR="00EF264A" w:rsidRPr="003D3D04" w:rsidRDefault="00EF264A" w:rsidP="00630D99">
            <w:pPr>
              <w:spacing w:line="400" w:lineRule="exact"/>
              <w:jc w:val="center"/>
              <w:rPr>
                <w:rFonts w:ascii="Arial" w:eastAsia="DFKai-SB" w:hAnsi="Arial"/>
                <w:color w:val="000000"/>
              </w:rPr>
            </w:pPr>
            <w:r w:rsidRPr="003D3D04">
              <w:rPr>
                <w:rFonts w:ascii="Arial" w:eastAsia="DFKai-SB" w:hAnsi="DFKai-SB" w:hint="eastAsia"/>
                <w:color w:val="000000"/>
              </w:rPr>
              <w:t>料</w:t>
            </w:r>
          </w:p>
        </w:tc>
        <w:tc>
          <w:tcPr>
            <w:tcW w:w="678" w:type="pct"/>
            <w:tcBorders>
              <w:top w:val="single" w:sz="12" w:space="0" w:color="auto"/>
              <w:bottom w:val="single" w:sz="6" w:space="0" w:color="auto"/>
            </w:tcBorders>
          </w:tcPr>
          <w:p w14:paraId="29EB4A54" w14:textId="77777777" w:rsidR="00EF264A" w:rsidRPr="003D3D04" w:rsidRDefault="00266629">
            <w:pPr>
              <w:spacing w:line="400" w:lineRule="exact"/>
              <w:jc w:val="center"/>
              <w:rPr>
                <w:rFonts w:ascii="Arial" w:eastAsia="DFKai-SB" w:hAnsi="Arial"/>
                <w:color w:val="000000"/>
              </w:rPr>
            </w:pPr>
            <w:r>
              <w:rPr>
                <w:rFonts w:ascii="Arial" w:eastAsia="DFKai-SB" w:hAnsi="DFKai-SB" w:hint="eastAsia"/>
                <w:color w:val="000000"/>
              </w:rPr>
              <w:t>公司</w:t>
            </w:r>
            <w:r w:rsidR="00EF264A" w:rsidRPr="003D3D04">
              <w:rPr>
                <w:rFonts w:ascii="Arial" w:eastAsia="DFKai-SB" w:hAnsi="DFKai-SB" w:hint="eastAsia"/>
                <w:color w:val="000000"/>
              </w:rPr>
              <w:t>名稱</w:t>
            </w:r>
          </w:p>
        </w:tc>
        <w:tc>
          <w:tcPr>
            <w:tcW w:w="2092" w:type="pct"/>
            <w:gridSpan w:val="4"/>
            <w:tcBorders>
              <w:top w:val="single" w:sz="12" w:space="0" w:color="auto"/>
              <w:bottom w:val="single" w:sz="6" w:space="0" w:color="auto"/>
            </w:tcBorders>
          </w:tcPr>
          <w:p w14:paraId="428F31E9" w14:textId="12A688BB" w:rsidR="00EF264A" w:rsidRPr="003D3D04" w:rsidRDefault="00756F4E">
            <w:pPr>
              <w:spacing w:line="400" w:lineRule="exact"/>
              <w:rPr>
                <w:rFonts w:ascii="Arial" w:eastAsia="DFKai-SB" w:hAnsi="Arial"/>
                <w:color w:val="000000"/>
                <w:sz w:val="20"/>
              </w:rPr>
            </w:pPr>
            <w:r>
              <w:rPr>
                <w:rFonts w:ascii="Arial" w:eastAsia="DFKai-SB" w:hAnsi="Arial"/>
                <w:color w:val="000000"/>
                <w:sz w:val="20"/>
              </w:rPr>
              <w:t>NielsenIQ</w:t>
            </w:r>
          </w:p>
        </w:tc>
        <w:tc>
          <w:tcPr>
            <w:tcW w:w="1052" w:type="pct"/>
            <w:gridSpan w:val="4"/>
            <w:tcBorders>
              <w:top w:val="single" w:sz="12" w:space="0" w:color="auto"/>
              <w:bottom w:val="single" w:sz="6" w:space="0" w:color="auto"/>
            </w:tcBorders>
          </w:tcPr>
          <w:p w14:paraId="0A7A96BB" w14:textId="77777777" w:rsidR="00EF264A" w:rsidRPr="003D3D04" w:rsidRDefault="00EF264A">
            <w:pPr>
              <w:spacing w:line="240" w:lineRule="exact"/>
              <w:jc w:val="center"/>
              <w:rPr>
                <w:rFonts w:ascii="Arial" w:eastAsia="DFKai-SB" w:hAnsi="Arial"/>
                <w:color w:val="000000"/>
              </w:rPr>
            </w:pPr>
            <w:r w:rsidRPr="003D3D04">
              <w:rPr>
                <w:rFonts w:ascii="Arial" w:eastAsia="DFKai-SB" w:hAnsi="DFKai-SB" w:hint="eastAsia"/>
                <w:color w:val="000000"/>
              </w:rPr>
              <w:t>登記證號或統一編號</w:t>
            </w:r>
          </w:p>
          <w:p w14:paraId="1BF54AAB" w14:textId="77777777" w:rsidR="00EF264A" w:rsidRPr="003D3D04" w:rsidRDefault="00EF264A">
            <w:pPr>
              <w:shd w:val="pct10" w:color="auto" w:fill="auto"/>
              <w:spacing w:line="220" w:lineRule="exact"/>
              <w:jc w:val="center"/>
              <w:rPr>
                <w:rFonts w:ascii="Arial" w:eastAsia="DFKai-SB" w:hAnsi="Arial"/>
                <w:color w:val="000000"/>
                <w:sz w:val="20"/>
              </w:rPr>
            </w:pPr>
            <w:r w:rsidRPr="003D3D04">
              <w:rPr>
                <w:rFonts w:ascii="Arial" w:eastAsia="DFKai-SB" w:hAnsi="Arial"/>
                <w:color w:val="000000"/>
                <w:sz w:val="20"/>
              </w:rPr>
              <w:t>(</w:t>
            </w:r>
            <w:r w:rsidRPr="003D3D04">
              <w:rPr>
                <w:rFonts w:ascii="Arial" w:eastAsia="DFKai-SB" w:hAnsi="DFKai-SB" w:hint="eastAsia"/>
                <w:color w:val="000000"/>
                <w:sz w:val="20"/>
              </w:rPr>
              <w:t>務必填寫</w:t>
            </w:r>
            <w:r w:rsidRPr="003D3D04">
              <w:rPr>
                <w:rFonts w:ascii="Arial" w:eastAsia="DFKai-SB" w:hAnsi="Arial"/>
                <w:color w:val="000000"/>
                <w:sz w:val="20"/>
              </w:rPr>
              <w:t>)</w:t>
            </w:r>
          </w:p>
        </w:tc>
        <w:tc>
          <w:tcPr>
            <w:tcW w:w="997" w:type="pct"/>
            <w:tcBorders>
              <w:top w:val="single" w:sz="12" w:space="0" w:color="auto"/>
              <w:bottom w:val="single" w:sz="6" w:space="0" w:color="auto"/>
            </w:tcBorders>
          </w:tcPr>
          <w:p w14:paraId="2C3E4795" w14:textId="57E7E91B" w:rsidR="00EF264A" w:rsidRPr="003D3D04" w:rsidRDefault="00EF264A" w:rsidP="002457FA">
            <w:pPr>
              <w:spacing w:line="400" w:lineRule="exact"/>
              <w:rPr>
                <w:rFonts w:ascii="Arial" w:eastAsia="DFKai-SB" w:hAnsi="Arial"/>
                <w:color w:val="000000"/>
              </w:rPr>
            </w:pPr>
            <w:r>
              <w:rPr>
                <w:rFonts w:ascii="Arial" w:eastAsia="DFKai-SB" w:hAnsi="Arial" w:hint="eastAsia"/>
                <w:color w:val="000000"/>
              </w:rPr>
              <w:t xml:space="preserve">  </w:t>
            </w:r>
            <w:r w:rsidR="00756F4E">
              <w:rPr>
                <w:rFonts w:ascii="Segoe UI" w:hAnsi="Segoe UI" w:cs="Segoe UI"/>
                <w:color w:val="242424"/>
                <w:sz w:val="21"/>
                <w:szCs w:val="21"/>
                <w:shd w:val="clear" w:color="auto" w:fill="FFFFFF"/>
              </w:rPr>
              <w:t>２２３１８４３</w:t>
            </w:r>
            <w:r w:rsidR="00756F4E">
              <w:rPr>
                <w:rFonts w:ascii="MS Gothic" w:eastAsia="MS Gothic" w:hAnsi="MS Gothic" w:cs="MS Gothic" w:hint="eastAsia"/>
                <w:color w:val="242424"/>
                <w:sz w:val="21"/>
                <w:szCs w:val="21"/>
                <w:shd w:val="clear" w:color="auto" w:fill="FFFFFF"/>
              </w:rPr>
              <w:t>０</w:t>
            </w:r>
          </w:p>
        </w:tc>
      </w:tr>
      <w:tr w:rsidR="00EF264A" w:rsidRPr="003D3D04" w14:paraId="17731317" w14:textId="77777777" w:rsidTr="00756F4E">
        <w:trPr>
          <w:trHeight w:hRule="exact" w:val="3146"/>
          <w:jc w:val="center"/>
        </w:trPr>
        <w:tc>
          <w:tcPr>
            <w:tcW w:w="181" w:type="pct"/>
            <w:vMerge/>
            <w:tcBorders>
              <w:top w:val="single" w:sz="6" w:space="0" w:color="auto"/>
              <w:bottom w:val="single" w:sz="6" w:space="0" w:color="auto"/>
            </w:tcBorders>
          </w:tcPr>
          <w:p w14:paraId="5C68DCC3" w14:textId="77777777" w:rsidR="00EF264A" w:rsidRPr="003D3D04" w:rsidRDefault="00EF264A" w:rsidP="005C0970">
            <w:pPr>
              <w:spacing w:line="400" w:lineRule="exact"/>
              <w:jc w:val="center"/>
              <w:rPr>
                <w:rFonts w:ascii="Arial" w:eastAsia="DFKai-SB" w:hAnsi="Arial"/>
                <w:color w:val="000000"/>
              </w:rPr>
            </w:pPr>
          </w:p>
        </w:tc>
        <w:tc>
          <w:tcPr>
            <w:tcW w:w="678" w:type="pct"/>
            <w:tcBorders>
              <w:top w:val="single" w:sz="6" w:space="0" w:color="auto"/>
              <w:bottom w:val="single" w:sz="6" w:space="0" w:color="auto"/>
            </w:tcBorders>
            <w:vAlign w:val="center"/>
          </w:tcPr>
          <w:p w14:paraId="3DEA0054" w14:textId="77777777" w:rsidR="00EF264A" w:rsidRPr="00A85AD1" w:rsidRDefault="00EF264A" w:rsidP="005C0970">
            <w:pPr>
              <w:spacing w:line="400" w:lineRule="exact"/>
              <w:jc w:val="center"/>
              <w:rPr>
                <w:rFonts w:ascii="Arial" w:eastAsia="DFKai-SB" w:hAnsi="DFKai-SB"/>
                <w:color w:val="000000"/>
              </w:rPr>
            </w:pPr>
            <w:r>
              <w:rPr>
                <w:rFonts w:ascii="Arial" w:eastAsia="DFKai-SB" w:hAnsi="DFKai-SB" w:hint="eastAsia"/>
                <w:color w:val="000000"/>
              </w:rPr>
              <w:t>公司簡介</w:t>
            </w:r>
          </w:p>
        </w:tc>
        <w:tc>
          <w:tcPr>
            <w:tcW w:w="4141" w:type="pct"/>
            <w:gridSpan w:val="9"/>
            <w:tcBorders>
              <w:top w:val="single" w:sz="6" w:space="0" w:color="auto"/>
              <w:bottom w:val="single" w:sz="6" w:space="0" w:color="auto"/>
            </w:tcBorders>
          </w:tcPr>
          <w:p w14:paraId="70CD2168" w14:textId="77777777" w:rsidR="00756F4E" w:rsidRDefault="00756F4E" w:rsidP="00756F4E">
            <w:pPr>
              <w:pStyle w:val="NormalWeb"/>
              <w:shd w:val="clear" w:color="auto" w:fill="FFFFFF"/>
              <w:spacing w:before="0" w:after="0"/>
              <w:rPr>
                <w:rStyle w:val="Strong"/>
                <w:rFonts w:ascii="Arial" w:hAnsi="Arial" w:cs="Arial"/>
                <w:color w:val="444545"/>
                <w:sz w:val="15"/>
                <w:szCs w:val="15"/>
              </w:rPr>
            </w:pPr>
            <w:r>
              <w:rPr>
                <w:rStyle w:val="Strong"/>
                <w:rFonts w:ascii="Arial" w:hAnsi="Arial" w:cs="Arial"/>
                <w:color w:val="444545"/>
                <w:sz w:val="15"/>
                <w:szCs w:val="15"/>
              </w:rPr>
              <w:t>About NielsenIQ </w:t>
            </w:r>
          </w:p>
          <w:p w14:paraId="088783B4" w14:textId="77777777" w:rsidR="00756F4E" w:rsidRDefault="00756F4E" w:rsidP="00756F4E">
            <w:pPr>
              <w:pStyle w:val="NormalWeb"/>
              <w:shd w:val="clear" w:color="auto" w:fill="FFFFFF"/>
              <w:spacing w:before="0" w:after="0"/>
              <w:rPr>
                <w:rFonts w:ascii="Arial" w:hAnsi="Arial" w:cs="Arial"/>
                <w:color w:val="444545"/>
                <w:sz w:val="15"/>
                <w:szCs w:val="15"/>
              </w:rPr>
            </w:pPr>
          </w:p>
          <w:p w14:paraId="51D439AD" w14:textId="77777777" w:rsidR="00756F4E" w:rsidRDefault="00756F4E" w:rsidP="00756F4E">
            <w:pPr>
              <w:pStyle w:val="NormalWeb"/>
              <w:shd w:val="clear" w:color="auto" w:fill="FFFFFF"/>
              <w:spacing w:before="0" w:after="0"/>
              <w:rPr>
                <w:rStyle w:val="Strong"/>
                <w:rFonts w:ascii="Arial" w:hAnsi="Arial" w:cs="Arial"/>
                <w:color w:val="444545"/>
                <w:sz w:val="15"/>
                <w:szCs w:val="15"/>
              </w:rPr>
            </w:pPr>
            <w:r>
              <w:rPr>
                <w:rFonts w:ascii="Arial" w:hAnsi="Arial" w:cs="Arial"/>
                <w:color w:val="444545"/>
                <w:sz w:val="15"/>
                <w:szCs w:val="15"/>
              </w:rPr>
              <w:t>NielsenIQ is a global measurement and data analytics company that provides the most complete and trusted view available of consumers and markets worldwide. We provide consumer packaged goods manufacturers/fast-moving consumer goods and retailers with accurate, actionable information and insights and a complete picture of the complex and changing marketplace that companies need to innovate and grow. Our approach marries proprietary NielsenIQ data with other data sources to help clients around the world understand what’s happening now, what’s happening next, and how to best act on this knowledge.  We like to be in the middle of the action. That’s why you can find us at work in over 90 countries, covering more than 90% of the world’s population. For more information, visit </w:t>
            </w:r>
            <w:hyperlink r:id="rId7" w:history="1">
              <w:r>
                <w:rPr>
                  <w:rStyle w:val="Hyperlink"/>
                  <w:rFonts w:ascii="Arial" w:hAnsi="Arial" w:cs="Arial"/>
                  <w:b/>
                  <w:bCs/>
                  <w:color w:val="0070CD"/>
                  <w:sz w:val="15"/>
                  <w:szCs w:val="15"/>
                </w:rPr>
                <w:t>www.niq.com</w:t>
              </w:r>
            </w:hyperlink>
            <w:r>
              <w:rPr>
                <w:rStyle w:val="Strong"/>
                <w:rFonts w:ascii="Arial" w:hAnsi="Arial" w:cs="Arial"/>
                <w:color w:val="444545"/>
                <w:sz w:val="15"/>
                <w:szCs w:val="15"/>
              </w:rPr>
              <w:t>.</w:t>
            </w:r>
          </w:p>
          <w:p w14:paraId="55B57EE8" w14:textId="77777777" w:rsidR="00756F4E" w:rsidRDefault="00756F4E" w:rsidP="00756F4E">
            <w:pPr>
              <w:pStyle w:val="NormalWeb"/>
              <w:shd w:val="clear" w:color="auto" w:fill="FFFFFF"/>
              <w:spacing w:before="0" w:after="0"/>
              <w:rPr>
                <w:rFonts w:ascii="Arial" w:hAnsi="Arial" w:cs="Arial"/>
                <w:color w:val="444545"/>
                <w:sz w:val="15"/>
                <w:szCs w:val="15"/>
              </w:rPr>
            </w:pPr>
          </w:p>
          <w:p w14:paraId="551B6809" w14:textId="2ED27B0D" w:rsidR="00EF264A" w:rsidRPr="001A0AED" w:rsidRDefault="00756F4E" w:rsidP="00756F4E">
            <w:pPr>
              <w:spacing w:line="400" w:lineRule="exact"/>
              <w:rPr>
                <w:rFonts w:ascii="Arial" w:eastAsia="DFKai-SB" w:hAnsi="Arial"/>
                <w:color w:val="000000"/>
                <w:sz w:val="20"/>
              </w:rPr>
            </w:pPr>
            <w:r>
              <w:rPr>
                <w:rFonts w:ascii="Arial" w:hAnsi="Arial" w:cs="Arial"/>
                <w:color w:val="444545"/>
                <w:sz w:val="15"/>
                <w:szCs w:val="15"/>
              </w:rPr>
              <w:t>NielsenIQ is committed to hiring and retaining a diverse workforce. We are proud to be an Equal Opportunity/Affirmative Action-Employer, making decisions without regard to race, color, religion, gender, gender identity or expression, sexual orientation, national origin, genetics, disability status, age, marital status, protected veteran status or any other protected class.</w:t>
            </w:r>
          </w:p>
        </w:tc>
      </w:tr>
      <w:tr w:rsidR="00EF264A" w:rsidRPr="003D3D04" w14:paraId="31AF2635" w14:textId="77777777" w:rsidTr="00BD5A35">
        <w:trPr>
          <w:trHeight w:val="619"/>
          <w:jc w:val="center"/>
        </w:trPr>
        <w:tc>
          <w:tcPr>
            <w:tcW w:w="181" w:type="pct"/>
            <w:vMerge/>
            <w:tcBorders>
              <w:top w:val="single" w:sz="6" w:space="0" w:color="auto"/>
              <w:bottom w:val="single" w:sz="6" w:space="0" w:color="auto"/>
            </w:tcBorders>
          </w:tcPr>
          <w:p w14:paraId="34B00976" w14:textId="77777777" w:rsidR="00EF264A" w:rsidRPr="003D3D04" w:rsidRDefault="00EF264A">
            <w:pPr>
              <w:spacing w:line="400" w:lineRule="exact"/>
              <w:jc w:val="center"/>
              <w:rPr>
                <w:rFonts w:ascii="Arial" w:eastAsia="DFKai-SB" w:hAnsi="Arial"/>
                <w:color w:val="000000"/>
              </w:rPr>
            </w:pPr>
          </w:p>
        </w:tc>
        <w:tc>
          <w:tcPr>
            <w:tcW w:w="678" w:type="pct"/>
            <w:tcBorders>
              <w:top w:val="single" w:sz="6" w:space="0" w:color="auto"/>
              <w:bottom w:val="single" w:sz="6" w:space="0" w:color="auto"/>
            </w:tcBorders>
            <w:vAlign w:val="center"/>
          </w:tcPr>
          <w:p w14:paraId="6067BEDE" w14:textId="77777777" w:rsidR="00EF264A" w:rsidRPr="003D3D04" w:rsidRDefault="00266629" w:rsidP="00D448EF">
            <w:pPr>
              <w:spacing w:line="400" w:lineRule="exact"/>
              <w:jc w:val="center"/>
              <w:rPr>
                <w:rFonts w:ascii="Arial" w:eastAsia="DFKai-SB" w:hAnsi="Arial"/>
                <w:color w:val="000000"/>
              </w:rPr>
            </w:pPr>
            <w:r>
              <w:rPr>
                <w:rFonts w:ascii="Arial" w:eastAsia="DFKai-SB" w:hAnsi="DFKai-SB" w:hint="eastAsia"/>
                <w:color w:val="000000"/>
              </w:rPr>
              <w:t>公司</w:t>
            </w:r>
            <w:r w:rsidR="00EF264A" w:rsidRPr="003D3D04">
              <w:rPr>
                <w:rFonts w:ascii="Arial" w:eastAsia="DFKai-SB" w:hAnsi="DFKai-SB" w:hint="eastAsia"/>
                <w:color w:val="000000"/>
              </w:rPr>
              <w:t>地址</w:t>
            </w:r>
          </w:p>
        </w:tc>
        <w:tc>
          <w:tcPr>
            <w:tcW w:w="4141" w:type="pct"/>
            <w:gridSpan w:val="9"/>
            <w:tcBorders>
              <w:top w:val="single" w:sz="6" w:space="0" w:color="auto"/>
              <w:bottom w:val="single" w:sz="6"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4"/>
              <w:gridCol w:w="284"/>
              <w:gridCol w:w="284"/>
              <w:gridCol w:w="284"/>
              <w:gridCol w:w="284"/>
              <w:gridCol w:w="284"/>
            </w:tblGrid>
            <w:tr w:rsidR="00EF264A" w:rsidRPr="001A0AED" w14:paraId="144F34FC" w14:textId="77777777" w:rsidTr="005C0970">
              <w:tc>
                <w:tcPr>
                  <w:tcW w:w="284" w:type="dxa"/>
                  <w:tcBorders>
                    <w:top w:val="single" w:sz="12" w:space="0" w:color="auto"/>
                    <w:left w:val="single" w:sz="12" w:space="0" w:color="auto"/>
                    <w:bottom w:val="single" w:sz="12" w:space="0" w:color="auto"/>
                    <w:right w:val="single" w:sz="12" w:space="0" w:color="auto"/>
                  </w:tcBorders>
                </w:tcPr>
                <w:p w14:paraId="07124409"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62C8CAA2"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4C129FFD"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nil"/>
                    <w:left w:val="single" w:sz="12" w:space="0" w:color="auto"/>
                    <w:bottom w:val="nil"/>
                    <w:right w:val="single" w:sz="12" w:space="0" w:color="auto"/>
                  </w:tcBorders>
                </w:tcPr>
                <w:p w14:paraId="01907F69"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1F749219"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56159057" w14:textId="77777777" w:rsidR="00EF264A" w:rsidRPr="00165954" w:rsidRDefault="00EF264A" w:rsidP="00165954">
                  <w:pPr>
                    <w:spacing w:line="400" w:lineRule="exact"/>
                    <w:jc w:val="center"/>
                    <w:rPr>
                      <w:rFonts w:ascii="Arial" w:eastAsia="DFKai-SB" w:hAnsi="Arial"/>
                      <w:color w:val="000000"/>
                    </w:rPr>
                  </w:pPr>
                </w:p>
              </w:tc>
            </w:tr>
          </w:tbl>
          <w:p w14:paraId="3DB05B66" w14:textId="4CCB5F51" w:rsidR="00EF264A" w:rsidRPr="001A0AED" w:rsidRDefault="00EF264A" w:rsidP="0076231B">
            <w:pPr>
              <w:spacing w:line="400" w:lineRule="exact"/>
              <w:rPr>
                <w:rFonts w:ascii="Arial" w:eastAsia="DFKai-SB" w:hAnsi="Arial"/>
                <w:color w:val="000000"/>
                <w:sz w:val="20"/>
              </w:rPr>
            </w:pPr>
            <w:r>
              <w:rPr>
                <w:rFonts w:ascii="Arial" w:eastAsia="DFKai-SB" w:hAnsi="Arial" w:hint="eastAsia"/>
                <w:color w:val="000000"/>
              </w:rPr>
              <w:t xml:space="preserve"> </w:t>
            </w:r>
            <w:r w:rsidR="00756F4E">
              <w:rPr>
                <w:rFonts w:ascii="Arial" w:hAnsi="Arial" w:cs="Arial"/>
                <w:color w:val="202124"/>
                <w:sz w:val="21"/>
                <w:szCs w:val="21"/>
                <w:shd w:val="clear" w:color="auto" w:fill="FFFFFF"/>
              </w:rPr>
              <w:t>105, Taiwan, Taipei City, Songshan District, Section 5, Nanjing E Rd, 188</w:t>
            </w:r>
            <w:r w:rsidR="00756F4E">
              <w:rPr>
                <w:rFonts w:ascii="Arial" w:hAnsi="Arial" w:cs="Arial"/>
                <w:color w:val="202124"/>
                <w:sz w:val="21"/>
                <w:szCs w:val="21"/>
                <w:shd w:val="clear" w:color="auto" w:fill="FFFFFF"/>
              </w:rPr>
              <w:t>號</w:t>
            </w:r>
            <w:r w:rsidR="00756F4E">
              <w:rPr>
                <w:rFonts w:ascii="Arial" w:hAnsi="Arial" w:cs="Arial"/>
                <w:color w:val="202124"/>
                <w:sz w:val="21"/>
                <w:szCs w:val="21"/>
                <w:shd w:val="clear" w:color="auto" w:fill="FFFFFF"/>
              </w:rPr>
              <w:t>12</w:t>
            </w:r>
            <w:r w:rsidR="00756F4E">
              <w:rPr>
                <w:rFonts w:ascii="MS Gothic" w:eastAsia="MS Gothic" w:hAnsi="MS Gothic" w:cs="MS Gothic" w:hint="eastAsia"/>
                <w:color w:val="202124"/>
                <w:sz w:val="21"/>
                <w:szCs w:val="21"/>
                <w:shd w:val="clear" w:color="auto" w:fill="FFFFFF"/>
              </w:rPr>
              <w:t>樓</w:t>
            </w:r>
          </w:p>
        </w:tc>
      </w:tr>
      <w:tr w:rsidR="00756F4E" w:rsidRPr="003D3D04" w14:paraId="4A8BF017" w14:textId="77777777" w:rsidTr="00BD5A35">
        <w:trPr>
          <w:trHeight w:val="433"/>
          <w:jc w:val="center"/>
        </w:trPr>
        <w:tc>
          <w:tcPr>
            <w:tcW w:w="181" w:type="pct"/>
            <w:vMerge/>
            <w:tcBorders>
              <w:top w:val="single" w:sz="6" w:space="0" w:color="auto"/>
              <w:bottom w:val="single" w:sz="12" w:space="0" w:color="auto"/>
            </w:tcBorders>
          </w:tcPr>
          <w:p w14:paraId="2759840A" w14:textId="77777777" w:rsidR="00756F4E" w:rsidRPr="003D3D04" w:rsidRDefault="00756F4E" w:rsidP="00756F4E">
            <w:pPr>
              <w:spacing w:line="400" w:lineRule="exact"/>
              <w:jc w:val="center"/>
              <w:rPr>
                <w:rFonts w:ascii="Arial" w:eastAsia="DFKai-SB" w:hAnsi="Arial"/>
                <w:color w:val="000000"/>
              </w:rPr>
            </w:pPr>
          </w:p>
        </w:tc>
        <w:tc>
          <w:tcPr>
            <w:tcW w:w="678" w:type="pct"/>
            <w:tcBorders>
              <w:top w:val="single" w:sz="6" w:space="0" w:color="auto"/>
              <w:bottom w:val="single" w:sz="6" w:space="0" w:color="auto"/>
            </w:tcBorders>
            <w:vAlign w:val="center"/>
          </w:tcPr>
          <w:p w14:paraId="302B43BC"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公司網址</w:t>
            </w:r>
          </w:p>
        </w:tc>
        <w:tc>
          <w:tcPr>
            <w:tcW w:w="4141" w:type="pct"/>
            <w:gridSpan w:val="9"/>
            <w:tcBorders>
              <w:top w:val="single" w:sz="6" w:space="0" w:color="auto"/>
              <w:bottom w:val="single" w:sz="6" w:space="0" w:color="auto"/>
            </w:tcBorders>
          </w:tcPr>
          <w:p w14:paraId="06D23D72" w14:textId="05CD0DE5" w:rsidR="00756F4E" w:rsidRPr="00165954" w:rsidRDefault="00756F4E" w:rsidP="00756F4E">
            <w:pPr>
              <w:spacing w:line="400" w:lineRule="exact"/>
              <w:rPr>
                <w:rFonts w:ascii="Arial" w:eastAsia="DFKai-SB" w:hAnsi="Arial"/>
                <w:color w:val="000000"/>
              </w:rPr>
            </w:pPr>
            <w:r w:rsidRPr="00576D74">
              <w:rPr>
                <w:rFonts w:ascii="Arial" w:eastAsia="DFKai-SB" w:hAnsi="Arial"/>
                <w:color w:val="000000"/>
              </w:rPr>
              <w:t>https://nielseniq.com/global/en/</w:t>
            </w:r>
          </w:p>
        </w:tc>
      </w:tr>
      <w:tr w:rsidR="00756F4E" w:rsidRPr="003D3D04" w14:paraId="3A5634DB" w14:textId="77777777" w:rsidTr="00BD5A35">
        <w:trPr>
          <w:trHeight w:val="664"/>
          <w:jc w:val="center"/>
        </w:trPr>
        <w:tc>
          <w:tcPr>
            <w:tcW w:w="181" w:type="pct"/>
            <w:vMerge/>
            <w:tcBorders>
              <w:top w:val="single" w:sz="6" w:space="0" w:color="auto"/>
              <w:bottom w:val="single" w:sz="12" w:space="0" w:color="auto"/>
            </w:tcBorders>
          </w:tcPr>
          <w:p w14:paraId="75868C9A" w14:textId="77777777" w:rsidR="00756F4E" w:rsidRPr="003D3D04" w:rsidRDefault="00756F4E" w:rsidP="00756F4E">
            <w:pPr>
              <w:spacing w:line="400" w:lineRule="exact"/>
              <w:jc w:val="center"/>
              <w:rPr>
                <w:rFonts w:ascii="Arial" w:eastAsia="DFKai-SB" w:hAnsi="Arial"/>
                <w:color w:val="000000"/>
              </w:rPr>
            </w:pPr>
          </w:p>
        </w:tc>
        <w:tc>
          <w:tcPr>
            <w:tcW w:w="678" w:type="pct"/>
            <w:tcBorders>
              <w:top w:val="single" w:sz="6" w:space="0" w:color="auto"/>
              <w:bottom w:val="single" w:sz="12" w:space="0" w:color="auto"/>
            </w:tcBorders>
            <w:vAlign w:val="center"/>
          </w:tcPr>
          <w:p w14:paraId="45CCDF83" w14:textId="77777777" w:rsidR="00756F4E" w:rsidRPr="003D3D04" w:rsidRDefault="00756F4E" w:rsidP="00756F4E">
            <w:pPr>
              <w:spacing w:line="400" w:lineRule="exact"/>
              <w:jc w:val="center"/>
              <w:rPr>
                <w:rFonts w:ascii="Arial" w:eastAsia="DFKai-SB" w:hAnsi="DFKai-SB"/>
                <w:color w:val="000000"/>
              </w:rPr>
            </w:pPr>
            <w:r>
              <w:rPr>
                <w:rFonts w:ascii="Arial" w:eastAsia="DFKai-SB" w:hAnsi="DFKai-SB" w:hint="eastAsia"/>
                <w:color w:val="000000"/>
              </w:rPr>
              <w:t>福利簡介</w:t>
            </w:r>
          </w:p>
        </w:tc>
        <w:tc>
          <w:tcPr>
            <w:tcW w:w="4141" w:type="pct"/>
            <w:gridSpan w:val="9"/>
            <w:tcBorders>
              <w:top w:val="single" w:sz="6" w:space="0" w:color="auto"/>
              <w:bottom w:val="single" w:sz="12" w:space="0" w:color="auto"/>
            </w:tcBorders>
          </w:tcPr>
          <w:p w14:paraId="5FA79043" w14:textId="77777777" w:rsidR="00756F4E" w:rsidRPr="00165954" w:rsidRDefault="00756F4E" w:rsidP="00756F4E">
            <w:pPr>
              <w:spacing w:line="400" w:lineRule="exact"/>
              <w:rPr>
                <w:rFonts w:ascii="Arial" w:eastAsia="DFKai-SB" w:hAnsi="Arial"/>
                <w:color w:val="000000"/>
              </w:rPr>
            </w:pPr>
          </w:p>
        </w:tc>
      </w:tr>
      <w:tr w:rsidR="00756F4E" w:rsidRPr="003D3D04" w14:paraId="58F60BB0" w14:textId="77777777" w:rsidTr="00BD5A35">
        <w:trPr>
          <w:trHeight w:hRule="exact" w:val="480"/>
          <w:jc w:val="center"/>
        </w:trPr>
        <w:tc>
          <w:tcPr>
            <w:tcW w:w="181" w:type="pct"/>
            <w:vMerge w:val="restart"/>
            <w:tcBorders>
              <w:top w:val="single" w:sz="12" w:space="0" w:color="auto"/>
            </w:tcBorders>
            <w:vAlign w:val="center"/>
          </w:tcPr>
          <w:p w14:paraId="18367939"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工</w:t>
            </w:r>
          </w:p>
          <w:p w14:paraId="7CD53401"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作</w:t>
            </w:r>
          </w:p>
          <w:p w14:paraId="1A390253"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說</w:t>
            </w:r>
          </w:p>
          <w:p w14:paraId="181AFCA7"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明</w:t>
            </w:r>
          </w:p>
        </w:tc>
        <w:tc>
          <w:tcPr>
            <w:tcW w:w="678" w:type="pct"/>
            <w:tcBorders>
              <w:top w:val="single" w:sz="12" w:space="0" w:color="auto"/>
            </w:tcBorders>
          </w:tcPr>
          <w:p w14:paraId="5E5B459E"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工作</w:t>
            </w:r>
            <w:r>
              <w:rPr>
                <w:rFonts w:ascii="Arial" w:eastAsia="DFKai-SB" w:hAnsi="DFKai-SB" w:hint="eastAsia"/>
                <w:color w:val="000000"/>
              </w:rPr>
              <w:t>性質</w:t>
            </w:r>
          </w:p>
        </w:tc>
        <w:tc>
          <w:tcPr>
            <w:tcW w:w="4141" w:type="pct"/>
            <w:gridSpan w:val="9"/>
            <w:tcBorders>
              <w:top w:val="single" w:sz="12" w:space="0" w:color="auto"/>
              <w:bottom w:val="single" w:sz="4" w:space="0" w:color="auto"/>
            </w:tcBorders>
            <w:vAlign w:val="center"/>
          </w:tcPr>
          <w:p w14:paraId="6E8AAC04" w14:textId="77777777" w:rsidR="00756F4E" w:rsidRPr="00B65CF1" w:rsidRDefault="00756F4E" w:rsidP="00756F4E">
            <w:pPr>
              <w:spacing w:line="240" w:lineRule="exact"/>
              <w:jc w:val="both"/>
              <w:rPr>
                <w:rFonts w:ascii="Arial" w:eastAsia="DFKai-SB" w:hAnsi="Arial"/>
                <w:color w:val="000000"/>
                <w:szCs w:val="24"/>
              </w:rPr>
            </w:pPr>
            <w:r w:rsidRPr="00756F4E">
              <w:rPr>
                <w:rFonts w:ascii="Arial" w:eastAsia="DFKai-SB" w:hAnsi="Arial" w:hint="eastAsia"/>
                <w:color w:val="000000"/>
                <w:highlight w:val="yellow"/>
              </w:rPr>
              <w:t>□</w:t>
            </w:r>
            <w:r>
              <w:rPr>
                <w:rFonts w:ascii="Arial" w:eastAsia="DFKai-SB" w:hAnsi="Arial" w:hint="eastAsia"/>
                <w:color w:val="000000"/>
              </w:rPr>
              <w:t>全職</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兼職</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工讀</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其他</w:t>
            </w:r>
            <w:r w:rsidRPr="00BD5A35">
              <w:rPr>
                <w:rFonts w:ascii="Arial" w:eastAsia="DFKai-SB" w:hAnsi="Arial" w:hint="eastAsia"/>
                <w:b/>
                <w:color w:val="000000"/>
                <w:szCs w:val="24"/>
              </w:rPr>
              <w:t>___</w:t>
            </w:r>
            <w:r w:rsidRPr="00BD5A35">
              <w:rPr>
                <w:rFonts w:ascii="Arial" w:eastAsia="DFKai-SB" w:hAnsi="Arial" w:hint="eastAsia"/>
                <w:b/>
                <w:color w:val="000000"/>
                <w:szCs w:val="24"/>
                <w:u w:val="single"/>
              </w:rPr>
              <w:t>__</w:t>
            </w:r>
            <w:r w:rsidRPr="00BD5A35">
              <w:rPr>
                <w:rFonts w:ascii="Arial" w:eastAsia="DFKai-SB" w:hAnsi="Arial" w:hint="eastAsia"/>
                <w:color w:val="000000"/>
                <w:szCs w:val="24"/>
                <w:u w:val="single"/>
              </w:rPr>
              <w:t>______</w:t>
            </w:r>
            <w:r w:rsidRPr="00BD5A35">
              <w:rPr>
                <w:rFonts w:ascii="Arial" w:eastAsia="DFKai-SB" w:hAnsi="Arial" w:hint="eastAsia"/>
                <w:b/>
                <w:color w:val="000000"/>
                <w:szCs w:val="24"/>
                <w:u w:val="single"/>
              </w:rPr>
              <w:t>___</w:t>
            </w:r>
            <w:r w:rsidRPr="00BD5A35">
              <w:rPr>
                <w:rFonts w:ascii="Arial" w:eastAsia="DFKai-SB" w:hAnsi="Arial" w:hint="eastAsia"/>
                <w:b/>
                <w:color w:val="000000"/>
                <w:szCs w:val="24"/>
              </w:rPr>
              <w:t>_</w:t>
            </w:r>
          </w:p>
        </w:tc>
      </w:tr>
      <w:tr w:rsidR="00756F4E" w:rsidRPr="003D3D04" w14:paraId="220110EE" w14:textId="77777777" w:rsidTr="00BD5A35">
        <w:trPr>
          <w:trHeight w:val="495"/>
          <w:jc w:val="center"/>
        </w:trPr>
        <w:tc>
          <w:tcPr>
            <w:tcW w:w="181" w:type="pct"/>
            <w:vMerge/>
          </w:tcPr>
          <w:p w14:paraId="722B510D" w14:textId="77777777" w:rsidR="00756F4E" w:rsidRPr="003D3D04" w:rsidRDefault="00756F4E" w:rsidP="00756F4E">
            <w:pPr>
              <w:spacing w:line="400" w:lineRule="exact"/>
              <w:jc w:val="center"/>
              <w:rPr>
                <w:rFonts w:ascii="Arial" w:eastAsia="DFKai-SB" w:hAnsi="Arial"/>
                <w:color w:val="000000"/>
              </w:rPr>
            </w:pPr>
          </w:p>
        </w:tc>
        <w:tc>
          <w:tcPr>
            <w:tcW w:w="678" w:type="pct"/>
            <w:vAlign w:val="center"/>
          </w:tcPr>
          <w:p w14:paraId="02D15211"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工作職稱</w:t>
            </w:r>
          </w:p>
        </w:tc>
        <w:tc>
          <w:tcPr>
            <w:tcW w:w="4141" w:type="pct"/>
            <w:gridSpan w:val="9"/>
            <w:tcBorders>
              <w:top w:val="single" w:sz="6" w:space="0" w:color="auto"/>
              <w:bottom w:val="single" w:sz="6" w:space="0" w:color="auto"/>
            </w:tcBorders>
          </w:tcPr>
          <w:p w14:paraId="334610D9" w14:textId="1046F0CD" w:rsidR="00756F4E" w:rsidRPr="001A0AED" w:rsidRDefault="00756F4E" w:rsidP="00756F4E">
            <w:pPr>
              <w:spacing w:line="300" w:lineRule="exact"/>
              <w:jc w:val="both"/>
              <w:rPr>
                <w:rFonts w:ascii="Arial" w:eastAsia="DFKai-SB" w:hAnsi="Arial"/>
                <w:color w:val="000000"/>
                <w:sz w:val="20"/>
              </w:rPr>
            </w:pPr>
            <w:r>
              <w:rPr>
                <w:rFonts w:ascii="Arial" w:eastAsia="DFKai-SB" w:hAnsi="Arial"/>
                <w:color w:val="000000"/>
                <w:sz w:val="20"/>
              </w:rPr>
              <w:t>Analyst, Qualitative</w:t>
            </w:r>
          </w:p>
        </w:tc>
      </w:tr>
      <w:tr w:rsidR="00756F4E" w:rsidRPr="003D3D04" w14:paraId="55A8CDE0" w14:textId="77777777" w:rsidTr="00756F4E">
        <w:trPr>
          <w:trHeight w:hRule="exact" w:val="7943"/>
          <w:jc w:val="center"/>
        </w:trPr>
        <w:tc>
          <w:tcPr>
            <w:tcW w:w="181" w:type="pct"/>
            <w:vMerge/>
          </w:tcPr>
          <w:p w14:paraId="1DF33881" w14:textId="77777777" w:rsidR="00756F4E" w:rsidRPr="003D3D04" w:rsidRDefault="00756F4E" w:rsidP="00756F4E">
            <w:pPr>
              <w:spacing w:line="400" w:lineRule="exact"/>
              <w:jc w:val="center"/>
              <w:rPr>
                <w:rFonts w:ascii="Arial" w:eastAsia="DFKai-SB" w:hAnsi="Arial"/>
                <w:color w:val="000000"/>
              </w:rPr>
            </w:pPr>
          </w:p>
        </w:tc>
        <w:tc>
          <w:tcPr>
            <w:tcW w:w="678" w:type="pct"/>
            <w:vAlign w:val="center"/>
          </w:tcPr>
          <w:p w14:paraId="16CB6FA1"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工作</w:t>
            </w:r>
            <w:r w:rsidRPr="003D3D04">
              <w:rPr>
                <w:rFonts w:ascii="Arial" w:eastAsia="DFKai-SB" w:hAnsi="DFKai-SB" w:hint="eastAsia"/>
                <w:color w:val="000000"/>
              </w:rPr>
              <w:t>內容</w:t>
            </w:r>
          </w:p>
        </w:tc>
        <w:tc>
          <w:tcPr>
            <w:tcW w:w="4141" w:type="pct"/>
            <w:gridSpan w:val="9"/>
            <w:tcBorders>
              <w:top w:val="single" w:sz="6" w:space="0" w:color="auto"/>
              <w:bottom w:val="single" w:sz="6" w:space="0" w:color="auto"/>
            </w:tcBorders>
          </w:tcPr>
          <w:p w14:paraId="4A8292C8" w14:textId="77777777" w:rsidR="00756F4E" w:rsidRPr="00756F4E" w:rsidRDefault="00756F4E" w:rsidP="00756F4E">
            <w:pPr>
              <w:widowControl/>
              <w:shd w:val="clear" w:color="auto" w:fill="FFFFFF"/>
              <w:adjustRightInd/>
              <w:spacing w:beforeAutospacing="1"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b/>
                <w:bCs/>
                <w:color w:val="444545"/>
                <w:sz w:val="21"/>
                <w:szCs w:val="21"/>
                <w:lang w:eastAsia="en-US"/>
              </w:rPr>
              <w:t>About this job</w:t>
            </w:r>
          </w:p>
          <w:p w14:paraId="0E45F1C7" w14:textId="77777777" w:rsidR="00756F4E" w:rsidRPr="00756F4E" w:rsidRDefault="00756F4E" w:rsidP="00756F4E">
            <w:pPr>
              <w:widowControl/>
              <w:shd w:val="clear" w:color="auto" w:fill="FFFFFF"/>
              <w:adjustRightInd/>
              <w:spacing w:before="100" w:beforeAutospacing="1"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NielsenIQ’s Consumer Insights practice specialises in designing tailored research solutions to solve complex business problems. As a part of the Consumer Insights team, you will be working with some of Taiwan’s biggest brands to make an impact across a diverse range of industries, including: FMCG, retail, automotive and more. In your role, you will manage bespoke research projects spanning a wide variety of research approaches – ranging from traditional research methodologies through to using next-generation research tools. You will also conduct research covering key strategic areas, such as brand and advertising, customer experience and pure customised-research.  </w:t>
            </w:r>
          </w:p>
          <w:p w14:paraId="2C592115" w14:textId="77777777" w:rsidR="00756F4E" w:rsidRPr="00756F4E" w:rsidRDefault="00756F4E" w:rsidP="00756F4E">
            <w:pPr>
              <w:widowControl/>
              <w:shd w:val="clear" w:color="auto" w:fill="FFFFFF"/>
              <w:adjustRightInd/>
              <w:spacing w:before="100" w:beforeAutospacing="1"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At NielsenIQ, you will also have our wide product portfolio and data sets at your fingertips that can be used to provide a comprehensive view of how consumers think and how they behave. If you have a passion and curiosity for consumer insights, an aptitude for problem solving, and a desire to expand your analytical skills, then we would love to hear from you!  </w:t>
            </w:r>
          </w:p>
          <w:p w14:paraId="7256E889" w14:textId="77777777" w:rsidR="00756F4E" w:rsidRPr="00756F4E" w:rsidRDefault="00756F4E" w:rsidP="00756F4E">
            <w:pPr>
              <w:widowControl/>
              <w:shd w:val="clear" w:color="auto" w:fill="FFFFFF"/>
              <w:adjustRightInd/>
              <w:spacing w:beforeAutospacing="1"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b/>
                <w:bCs/>
                <w:color w:val="444545"/>
                <w:sz w:val="21"/>
                <w:szCs w:val="21"/>
                <w:lang w:eastAsia="en-US"/>
              </w:rPr>
              <w:t>Responsibilities</w:t>
            </w:r>
          </w:p>
          <w:p w14:paraId="0B23BBAB" w14:textId="77777777" w:rsidR="00756F4E" w:rsidRPr="00756F4E" w:rsidRDefault="00756F4E" w:rsidP="00756F4E">
            <w:pPr>
              <w:widowControl/>
              <w:numPr>
                <w:ilvl w:val="0"/>
                <w:numId w:val="2"/>
              </w:numPr>
              <w:shd w:val="clear" w:color="auto" w:fill="FFFFFF"/>
              <w:adjustRightInd/>
              <w:spacing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Assist senior staff in conducting research studies, from design, execution, moderation, analysis, charting and presentation to client servicing </w:t>
            </w:r>
          </w:p>
          <w:p w14:paraId="74E3582C" w14:textId="77777777" w:rsidR="00756F4E" w:rsidRPr="00756F4E" w:rsidRDefault="00756F4E" w:rsidP="00756F4E">
            <w:pPr>
              <w:widowControl/>
              <w:numPr>
                <w:ilvl w:val="0"/>
                <w:numId w:val="2"/>
              </w:numPr>
              <w:shd w:val="clear" w:color="auto" w:fill="FFFFFF"/>
              <w:adjustRightInd/>
              <w:spacing w:before="100" w:beforeAutospacing="1"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Deal with the request from clients under the supervision of senior staffs </w:t>
            </w:r>
          </w:p>
          <w:p w14:paraId="50BA9402" w14:textId="77777777" w:rsidR="00756F4E" w:rsidRPr="00756F4E" w:rsidRDefault="00756F4E" w:rsidP="00756F4E">
            <w:pPr>
              <w:widowControl/>
              <w:numPr>
                <w:ilvl w:val="0"/>
                <w:numId w:val="2"/>
              </w:numPr>
              <w:shd w:val="clear" w:color="auto" w:fill="FFFFFF"/>
              <w:adjustRightInd/>
              <w:spacing w:before="100" w:beforeAutospacing="1"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Provide prompt delivery of service and work closely with the team to offer total client service and solutions </w:t>
            </w:r>
          </w:p>
          <w:p w14:paraId="20CCECAA" w14:textId="77777777" w:rsidR="00756F4E" w:rsidRPr="00756F4E" w:rsidRDefault="00756F4E" w:rsidP="00756F4E">
            <w:pPr>
              <w:widowControl/>
              <w:numPr>
                <w:ilvl w:val="0"/>
                <w:numId w:val="2"/>
              </w:numPr>
              <w:shd w:val="clear" w:color="auto" w:fill="FFFFFF"/>
              <w:adjustRightInd/>
              <w:spacing w:before="100" w:beforeAutospacing="1"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Maintain an accurate, complete, up-to-date and insightful client business profiles to be shared with seniors </w:t>
            </w:r>
          </w:p>
          <w:p w14:paraId="70A00AB9" w14:textId="77777777" w:rsidR="00756F4E" w:rsidRPr="00756F4E" w:rsidRDefault="00756F4E" w:rsidP="00756F4E">
            <w:pPr>
              <w:widowControl/>
              <w:numPr>
                <w:ilvl w:val="0"/>
                <w:numId w:val="2"/>
              </w:numPr>
              <w:shd w:val="clear" w:color="auto" w:fill="FFFFFF"/>
              <w:adjustRightInd/>
              <w:spacing w:before="100" w:beforeAutospacing="1" w:after="100" w:after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Build and maintain ongoing relationships with the identified key persons within the client organization </w:t>
            </w:r>
          </w:p>
          <w:p w14:paraId="46C85AA9" w14:textId="77777777" w:rsidR="00756F4E" w:rsidRPr="00756F4E" w:rsidRDefault="00756F4E" w:rsidP="00756F4E">
            <w:pPr>
              <w:widowControl/>
              <w:numPr>
                <w:ilvl w:val="0"/>
                <w:numId w:val="2"/>
              </w:numPr>
              <w:shd w:val="clear" w:color="auto" w:fill="FFFFFF"/>
              <w:adjustRightInd/>
              <w:spacing w:before="100" w:beforeAutospacing="1" w:line="240" w:lineRule="auto"/>
              <w:textAlignment w:val="auto"/>
              <w:rPr>
                <w:rFonts w:ascii="Arial" w:eastAsia="Times New Roman" w:hAnsi="Arial" w:cs="Arial"/>
                <w:color w:val="444545"/>
                <w:sz w:val="21"/>
                <w:szCs w:val="21"/>
                <w:lang w:eastAsia="en-US"/>
              </w:rPr>
            </w:pPr>
            <w:r w:rsidRPr="00756F4E">
              <w:rPr>
                <w:rFonts w:ascii="Arial" w:eastAsia="Times New Roman" w:hAnsi="Arial" w:cs="Arial"/>
                <w:color w:val="444545"/>
                <w:sz w:val="21"/>
                <w:szCs w:val="21"/>
                <w:lang w:eastAsia="en-US"/>
              </w:rPr>
              <w:t>Undertake sales activities independently or in conjunction with senior staff in terms of preparation and delivery of proposal and credentials </w:t>
            </w:r>
          </w:p>
          <w:p w14:paraId="158620E6" w14:textId="77777777" w:rsidR="00756F4E" w:rsidRPr="001A0AED" w:rsidRDefault="00756F4E" w:rsidP="00756F4E">
            <w:pPr>
              <w:spacing w:line="300" w:lineRule="exact"/>
              <w:jc w:val="both"/>
              <w:rPr>
                <w:rFonts w:ascii="Arial" w:eastAsia="DFKai-SB" w:hAnsi="Arial"/>
                <w:color w:val="000000"/>
                <w:sz w:val="20"/>
              </w:rPr>
            </w:pPr>
          </w:p>
        </w:tc>
      </w:tr>
      <w:tr w:rsidR="00756F4E" w:rsidRPr="003D3D04" w14:paraId="19B24041" w14:textId="77777777" w:rsidTr="00BD5A35">
        <w:trPr>
          <w:trHeight w:hRule="exact" w:val="569"/>
          <w:jc w:val="center"/>
        </w:trPr>
        <w:tc>
          <w:tcPr>
            <w:tcW w:w="181" w:type="pct"/>
            <w:vMerge/>
          </w:tcPr>
          <w:p w14:paraId="47EEFEAA" w14:textId="77777777" w:rsidR="00756F4E" w:rsidRPr="003D3D04" w:rsidRDefault="00756F4E" w:rsidP="00756F4E">
            <w:pPr>
              <w:spacing w:line="400" w:lineRule="exact"/>
              <w:jc w:val="center"/>
              <w:rPr>
                <w:rFonts w:ascii="Arial" w:eastAsia="DFKai-SB" w:hAnsi="Arial"/>
                <w:color w:val="000000"/>
              </w:rPr>
            </w:pPr>
          </w:p>
        </w:tc>
        <w:tc>
          <w:tcPr>
            <w:tcW w:w="678" w:type="pct"/>
          </w:tcPr>
          <w:p w14:paraId="36AC9600"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工作時段</w:t>
            </w:r>
          </w:p>
        </w:tc>
        <w:tc>
          <w:tcPr>
            <w:tcW w:w="4141" w:type="pct"/>
            <w:gridSpan w:val="9"/>
          </w:tcPr>
          <w:p w14:paraId="16035A77" w14:textId="339BEFF2" w:rsidR="00756F4E" w:rsidRDefault="00756F4E" w:rsidP="00756F4E">
            <w:pPr>
              <w:spacing w:line="400" w:lineRule="exact"/>
              <w:rPr>
                <w:rFonts w:ascii="Arial" w:eastAsia="DFKai-SB" w:hAnsi="Arial"/>
                <w:color w:val="000000"/>
                <w:szCs w:val="24"/>
              </w:rPr>
            </w:pPr>
            <w:r>
              <w:rPr>
                <w:rFonts w:ascii="Arial" w:eastAsia="DFKai-SB" w:hAnsi="Arial" w:hint="eastAsia"/>
                <w:color w:val="000000"/>
                <w:szCs w:val="24"/>
              </w:rPr>
              <w:t xml:space="preserve"> </w:t>
            </w:r>
            <w:r>
              <w:rPr>
                <w:rFonts w:ascii="Arial" w:eastAsia="DFKai-SB" w:hAnsi="Arial" w:hint="eastAsia"/>
                <w:color w:val="000000"/>
                <w:szCs w:val="24"/>
              </w:rPr>
              <w:t>上午</w:t>
            </w:r>
            <w:r>
              <w:rPr>
                <w:rFonts w:ascii="Arial" w:eastAsia="DFKai-SB" w:hAnsi="Arial" w:hint="eastAsia"/>
                <w:color w:val="000000"/>
                <w:szCs w:val="24"/>
              </w:rPr>
              <w:t>__</w:t>
            </w:r>
            <w:r>
              <w:rPr>
                <w:rFonts w:ascii="Arial" w:eastAsia="DFKai-SB" w:hAnsi="Arial"/>
                <w:color w:val="000000"/>
                <w:szCs w:val="24"/>
              </w:rPr>
              <w:t>9</w:t>
            </w:r>
            <w:r>
              <w:rPr>
                <w:rFonts w:ascii="Arial" w:eastAsia="DFKai-SB" w:hAnsi="Arial" w:hint="eastAsia"/>
                <w:color w:val="000000"/>
                <w:szCs w:val="24"/>
              </w:rPr>
              <w:t>___</w:t>
            </w:r>
            <w:r>
              <w:rPr>
                <w:rFonts w:ascii="Arial" w:eastAsia="DFKai-SB" w:hAnsi="Arial" w:hint="eastAsia"/>
                <w:color w:val="000000"/>
                <w:szCs w:val="24"/>
              </w:rPr>
              <w:t>：</w:t>
            </w:r>
            <w:r>
              <w:rPr>
                <w:rFonts w:ascii="Arial" w:eastAsia="DFKai-SB" w:hAnsi="Arial" w:hint="eastAsia"/>
                <w:color w:val="000000"/>
                <w:szCs w:val="24"/>
              </w:rPr>
              <w:t>_</w:t>
            </w:r>
            <w:r>
              <w:rPr>
                <w:rFonts w:ascii="Arial" w:eastAsia="DFKai-SB" w:hAnsi="Arial"/>
                <w:color w:val="000000"/>
                <w:szCs w:val="24"/>
              </w:rPr>
              <w:t>00</w:t>
            </w:r>
            <w:r>
              <w:rPr>
                <w:rFonts w:ascii="Arial" w:eastAsia="DFKai-SB" w:hAnsi="Arial" w:hint="eastAsia"/>
                <w:color w:val="000000"/>
                <w:szCs w:val="24"/>
              </w:rPr>
              <w:t xml:space="preserve">____ </w:t>
            </w:r>
            <w:r>
              <w:rPr>
                <w:rFonts w:ascii="Arial" w:eastAsia="DFKai-SB" w:hAnsi="Arial" w:hint="eastAsia"/>
                <w:color w:val="000000"/>
                <w:szCs w:val="24"/>
              </w:rPr>
              <w:t>到</w:t>
            </w:r>
            <w:r>
              <w:rPr>
                <w:rFonts w:ascii="Arial" w:eastAsia="DFKai-SB" w:hAnsi="Arial" w:hint="eastAsia"/>
                <w:color w:val="000000"/>
                <w:szCs w:val="24"/>
              </w:rPr>
              <w:t xml:space="preserve"> </w:t>
            </w:r>
            <w:r>
              <w:rPr>
                <w:rFonts w:ascii="Arial" w:eastAsia="DFKai-SB" w:hAnsi="Arial" w:hint="eastAsia"/>
                <w:color w:val="000000"/>
                <w:szCs w:val="24"/>
              </w:rPr>
              <w:t>下午</w:t>
            </w:r>
            <w:r>
              <w:rPr>
                <w:rFonts w:ascii="Arial" w:eastAsia="DFKai-SB" w:hAnsi="Arial" w:hint="eastAsia"/>
                <w:color w:val="000000"/>
                <w:szCs w:val="24"/>
              </w:rPr>
              <w:t>___</w:t>
            </w:r>
            <w:r>
              <w:rPr>
                <w:rFonts w:ascii="Arial" w:eastAsia="DFKai-SB" w:hAnsi="Arial"/>
                <w:color w:val="000000"/>
                <w:szCs w:val="24"/>
              </w:rPr>
              <w:t>5</w:t>
            </w:r>
            <w:r>
              <w:rPr>
                <w:rFonts w:ascii="Arial" w:eastAsia="DFKai-SB" w:hAnsi="Arial" w:hint="eastAsia"/>
                <w:color w:val="000000"/>
                <w:szCs w:val="24"/>
              </w:rPr>
              <w:t>__</w:t>
            </w:r>
            <w:r>
              <w:rPr>
                <w:rFonts w:ascii="Arial" w:eastAsia="DFKai-SB" w:hAnsi="Arial" w:hint="eastAsia"/>
                <w:color w:val="000000"/>
                <w:szCs w:val="24"/>
              </w:rPr>
              <w:t>：</w:t>
            </w:r>
            <w:r>
              <w:rPr>
                <w:rFonts w:ascii="Arial" w:eastAsia="DFKai-SB" w:hAnsi="Arial" w:hint="eastAsia"/>
                <w:color w:val="000000"/>
                <w:szCs w:val="24"/>
              </w:rPr>
              <w:t>___</w:t>
            </w:r>
            <w:r>
              <w:rPr>
                <w:rFonts w:ascii="Arial" w:eastAsia="DFKai-SB" w:hAnsi="Arial"/>
                <w:color w:val="000000"/>
                <w:szCs w:val="24"/>
              </w:rPr>
              <w:t>30</w:t>
            </w:r>
            <w:r>
              <w:rPr>
                <w:rFonts w:ascii="Arial" w:eastAsia="DFKai-SB" w:hAnsi="Arial" w:hint="eastAsia"/>
                <w:color w:val="000000"/>
                <w:szCs w:val="24"/>
              </w:rPr>
              <w:t>__</w:t>
            </w:r>
          </w:p>
        </w:tc>
      </w:tr>
      <w:tr w:rsidR="00756F4E" w:rsidRPr="003D3D04" w14:paraId="641350C5" w14:textId="77777777" w:rsidTr="00BD5A35">
        <w:trPr>
          <w:trHeight w:val="480"/>
          <w:jc w:val="center"/>
        </w:trPr>
        <w:tc>
          <w:tcPr>
            <w:tcW w:w="181" w:type="pct"/>
            <w:vMerge/>
          </w:tcPr>
          <w:p w14:paraId="6657B9DB" w14:textId="77777777" w:rsidR="00756F4E" w:rsidRPr="003D3D04" w:rsidRDefault="00756F4E" w:rsidP="00756F4E">
            <w:pPr>
              <w:spacing w:line="400" w:lineRule="exact"/>
              <w:jc w:val="center"/>
              <w:rPr>
                <w:rFonts w:ascii="Arial" w:eastAsia="DFKai-SB" w:hAnsi="Arial"/>
                <w:color w:val="000000"/>
              </w:rPr>
            </w:pPr>
          </w:p>
        </w:tc>
        <w:tc>
          <w:tcPr>
            <w:tcW w:w="678" w:type="pct"/>
          </w:tcPr>
          <w:p w14:paraId="4E81E1E5"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工作地點</w:t>
            </w:r>
          </w:p>
        </w:tc>
        <w:tc>
          <w:tcPr>
            <w:tcW w:w="4141" w:type="pct"/>
            <w:gridSpan w:val="9"/>
          </w:tcPr>
          <w:p w14:paraId="67C3F823" w14:textId="3B192387" w:rsidR="00756F4E" w:rsidRDefault="0062622C" w:rsidP="00756F4E">
            <w:pPr>
              <w:spacing w:line="400" w:lineRule="exact"/>
              <w:rPr>
                <w:rFonts w:ascii="Arial" w:eastAsia="DFKai-SB" w:hAnsi="Arial"/>
                <w:color w:val="000000"/>
                <w:szCs w:val="24"/>
              </w:rPr>
            </w:pPr>
            <w:r>
              <w:rPr>
                <w:rFonts w:ascii="Arial" w:eastAsia="DFKai-SB" w:hAnsi="Arial"/>
                <w:color w:val="000000"/>
                <w:szCs w:val="24"/>
              </w:rPr>
              <w:t>Taipei, Taiwan</w:t>
            </w:r>
          </w:p>
        </w:tc>
      </w:tr>
      <w:tr w:rsidR="00756F4E" w:rsidRPr="003D3D04" w14:paraId="5771D54B" w14:textId="77777777" w:rsidTr="00BD5A35">
        <w:trPr>
          <w:trHeight w:hRule="exact" w:val="566"/>
          <w:jc w:val="center"/>
        </w:trPr>
        <w:tc>
          <w:tcPr>
            <w:tcW w:w="181" w:type="pct"/>
            <w:vMerge/>
          </w:tcPr>
          <w:p w14:paraId="540E91A6" w14:textId="77777777" w:rsidR="00756F4E" w:rsidRPr="003D3D04" w:rsidRDefault="00756F4E" w:rsidP="00756F4E">
            <w:pPr>
              <w:spacing w:line="400" w:lineRule="exact"/>
              <w:jc w:val="center"/>
              <w:rPr>
                <w:rFonts w:ascii="Arial" w:eastAsia="DFKai-SB" w:hAnsi="Arial"/>
                <w:color w:val="000000"/>
              </w:rPr>
            </w:pPr>
          </w:p>
        </w:tc>
        <w:tc>
          <w:tcPr>
            <w:tcW w:w="678" w:type="pct"/>
          </w:tcPr>
          <w:p w14:paraId="4DF65F5A" w14:textId="77777777" w:rsidR="00756F4E" w:rsidRPr="003D3D04" w:rsidRDefault="00756F4E" w:rsidP="00756F4E">
            <w:pPr>
              <w:spacing w:line="400" w:lineRule="exact"/>
              <w:jc w:val="center"/>
              <w:rPr>
                <w:rFonts w:ascii="Arial" w:eastAsia="DFKai-SB" w:hAnsi="DFKai-SB"/>
                <w:color w:val="000000"/>
              </w:rPr>
            </w:pPr>
            <w:r>
              <w:rPr>
                <w:rFonts w:ascii="Arial" w:eastAsia="DFKai-SB" w:hAnsi="DFKai-SB" w:hint="eastAsia"/>
                <w:color w:val="000000"/>
              </w:rPr>
              <w:t>薪資保險</w:t>
            </w:r>
          </w:p>
        </w:tc>
        <w:tc>
          <w:tcPr>
            <w:tcW w:w="4141" w:type="pct"/>
            <w:gridSpan w:val="9"/>
          </w:tcPr>
          <w:p w14:paraId="7FB4D58F" w14:textId="77777777" w:rsidR="00756F4E" w:rsidRPr="006F5517" w:rsidRDefault="00756F4E" w:rsidP="00756F4E">
            <w:pPr>
              <w:spacing w:line="400" w:lineRule="exact"/>
              <w:rPr>
                <w:rFonts w:ascii="Arial" w:eastAsia="DFKai-SB" w:hAnsi="Arial"/>
                <w:color w:val="000000"/>
                <w:szCs w:val="24"/>
              </w:rPr>
            </w:pPr>
          </w:p>
        </w:tc>
      </w:tr>
      <w:tr w:rsidR="00756F4E" w:rsidRPr="003D3D04" w14:paraId="11C86B00" w14:textId="77777777" w:rsidTr="00BD5A35">
        <w:trPr>
          <w:trHeight w:hRule="exact" w:val="566"/>
          <w:jc w:val="center"/>
        </w:trPr>
        <w:tc>
          <w:tcPr>
            <w:tcW w:w="181" w:type="pct"/>
            <w:vMerge/>
          </w:tcPr>
          <w:p w14:paraId="4510924F" w14:textId="77777777" w:rsidR="00756F4E" w:rsidRPr="003D3D04" w:rsidRDefault="00756F4E" w:rsidP="00756F4E">
            <w:pPr>
              <w:spacing w:line="400" w:lineRule="exact"/>
              <w:jc w:val="center"/>
              <w:rPr>
                <w:rFonts w:ascii="Arial" w:eastAsia="DFKai-SB" w:hAnsi="Arial"/>
                <w:color w:val="000000"/>
              </w:rPr>
            </w:pPr>
          </w:p>
        </w:tc>
        <w:tc>
          <w:tcPr>
            <w:tcW w:w="678" w:type="pct"/>
          </w:tcPr>
          <w:p w14:paraId="27C9C867" w14:textId="77777777" w:rsidR="00756F4E" w:rsidRPr="003D3D04" w:rsidRDefault="00756F4E" w:rsidP="00756F4E">
            <w:pPr>
              <w:spacing w:line="400" w:lineRule="exact"/>
              <w:jc w:val="center"/>
              <w:rPr>
                <w:rFonts w:ascii="Arial" w:eastAsia="DFKai-SB" w:hAnsi="DFKai-SB"/>
                <w:color w:val="000000"/>
              </w:rPr>
            </w:pPr>
            <w:r>
              <w:rPr>
                <w:rFonts w:ascii="Arial" w:eastAsia="DFKai-SB" w:hAnsi="DFKai-SB" w:hint="eastAsia"/>
                <w:color w:val="000000"/>
              </w:rPr>
              <w:t>報到時間</w:t>
            </w:r>
          </w:p>
        </w:tc>
        <w:tc>
          <w:tcPr>
            <w:tcW w:w="4141" w:type="pct"/>
            <w:gridSpan w:val="9"/>
          </w:tcPr>
          <w:p w14:paraId="0319D9E2" w14:textId="77777777" w:rsidR="00756F4E" w:rsidRPr="006F5517" w:rsidRDefault="00756F4E" w:rsidP="00756F4E">
            <w:pPr>
              <w:spacing w:line="400" w:lineRule="exact"/>
              <w:rPr>
                <w:rFonts w:ascii="Arial" w:eastAsia="DFKai-SB" w:hAnsi="Arial"/>
                <w:color w:val="000000"/>
                <w:szCs w:val="24"/>
              </w:rPr>
            </w:pPr>
            <w:r>
              <w:rPr>
                <w:rFonts w:ascii="Arial" w:eastAsia="DFKai-SB" w:hAnsi="Arial" w:hint="eastAsia"/>
                <w:color w:val="000000"/>
                <w:szCs w:val="24"/>
              </w:rPr>
              <w:t xml:space="preserve"> ___</w:t>
            </w:r>
            <w:r>
              <w:rPr>
                <w:rFonts w:ascii="Arial" w:eastAsia="DFKai-SB" w:hAnsi="Arial" w:hint="eastAsia"/>
                <w:color w:val="000000"/>
                <w:szCs w:val="24"/>
              </w:rPr>
              <w:t>年</w:t>
            </w:r>
            <w:r>
              <w:rPr>
                <w:rFonts w:ascii="Arial" w:eastAsia="DFKai-SB" w:hAnsi="Arial" w:hint="eastAsia"/>
                <w:color w:val="000000"/>
                <w:szCs w:val="24"/>
              </w:rPr>
              <w:t>___</w:t>
            </w:r>
            <w:r>
              <w:rPr>
                <w:rFonts w:ascii="Arial" w:eastAsia="DFKai-SB" w:hAnsi="Arial" w:hint="eastAsia"/>
                <w:color w:val="000000"/>
                <w:szCs w:val="24"/>
              </w:rPr>
              <w:t>月</w:t>
            </w:r>
            <w:r>
              <w:rPr>
                <w:rFonts w:ascii="Arial" w:eastAsia="DFKai-SB" w:hAnsi="Arial" w:hint="eastAsia"/>
                <w:color w:val="000000"/>
                <w:szCs w:val="24"/>
              </w:rPr>
              <w:t>___</w:t>
            </w:r>
            <w:r>
              <w:rPr>
                <w:rFonts w:ascii="Arial" w:eastAsia="DFKai-SB" w:hAnsi="Arial" w:hint="eastAsia"/>
                <w:color w:val="000000"/>
                <w:szCs w:val="24"/>
              </w:rPr>
              <w:t>日</w:t>
            </w:r>
          </w:p>
        </w:tc>
      </w:tr>
      <w:tr w:rsidR="00756F4E" w:rsidRPr="003D3D04" w14:paraId="4600968C" w14:textId="77777777" w:rsidTr="0014673E">
        <w:trPr>
          <w:trHeight w:hRule="exact" w:val="480"/>
          <w:jc w:val="center"/>
        </w:trPr>
        <w:tc>
          <w:tcPr>
            <w:tcW w:w="181" w:type="pct"/>
            <w:vMerge w:val="restart"/>
            <w:tcBorders>
              <w:top w:val="single" w:sz="12" w:space="0" w:color="auto"/>
            </w:tcBorders>
            <w:vAlign w:val="center"/>
          </w:tcPr>
          <w:p w14:paraId="50BDA5CF" w14:textId="77777777" w:rsidR="00756F4E" w:rsidRDefault="00756F4E" w:rsidP="00756F4E">
            <w:pPr>
              <w:spacing w:line="400" w:lineRule="exact"/>
              <w:jc w:val="center"/>
              <w:rPr>
                <w:rFonts w:ascii="Arial" w:eastAsia="DFKai-SB" w:hAnsi="Arial"/>
                <w:color w:val="000000"/>
              </w:rPr>
            </w:pPr>
            <w:r>
              <w:rPr>
                <w:rFonts w:ascii="Arial" w:eastAsia="DFKai-SB" w:hAnsi="Arial" w:hint="eastAsia"/>
                <w:color w:val="000000"/>
              </w:rPr>
              <w:t>求</w:t>
            </w:r>
          </w:p>
          <w:p w14:paraId="168ED9A2" w14:textId="77777777" w:rsidR="00756F4E" w:rsidRDefault="00756F4E" w:rsidP="00756F4E">
            <w:pPr>
              <w:spacing w:line="400" w:lineRule="exact"/>
              <w:jc w:val="center"/>
              <w:rPr>
                <w:rFonts w:ascii="Arial" w:eastAsia="DFKai-SB" w:hAnsi="Arial"/>
                <w:color w:val="000000"/>
              </w:rPr>
            </w:pPr>
            <w:r>
              <w:rPr>
                <w:rFonts w:ascii="Arial" w:eastAsia="DFKai-SB" w:hAnsi="Arial" w:hint="eastAsia"/>
                <w:color w:val="000000"/>
              </w:rPr>
              <w:t>才</w:t>
            </w:r>
          </w:p>
          <w:p w14:paraId="013FD0C1" w14:textId="77777777" w:rsidR="00756F4E" w:rsidRPr="003D3D04" w:rsidRDefault="00756F4E" w:rsidP="00756F4E">
            <w:pPr>
              <w:spacing w:line="400" w:lineRule="exact"/>
              <w:jc w:val="center"/>
              <w:rPr>
                <w:rFonts w:ascii="Arial" w:eastAsia="DFKai-SB" w:hAnsi="Arial"/>
                <w:color w:val="000000"/>
              </w:rPr>
            </w:pPr>
            <w:r>
              <w:rPr>
                <w:rFonts w:ascii="Arial" w:eastAsia="DFKai-SB" w:hAnsi="Arial" w:hint="eastAsia"/>
                <w:color w:val="000000"/>
              </w:rPr>
              <w:t>條</w:t>
            </w:r>
          </w:p>
          <w:p w14:paraId="083838BC" w14:textId="77777777" w:rsidR="00756F4E" w:rsidRPr="003D3D04" w:rsidRDefault="00756F4E" w:rsidP="00756F4E">
            <w:pPr>
              <w:spacing w:line="400" w:lineRule="exact"/>
              <w:jc w:val="center"/>
              <w:rPr>
                <w:rFonts w:ascii="Arial" w:eastAsia="DFKai-SB" w:hAnsi="Arial"/>
                <w:color w:val="000000"/>
              </w:rPr>
            </w:pPr>
            <w:r>
              <w:rPr>
                <w:rFonts w:ascii="Arial" w:eastAsia="DFKai-SB" w:hAnsi="Arial" w:hint="eastAsia"/>
                <w:color w:val="000000"/>
              </w:rPr>
              <w:lastRenderedPageBreak/>
              <w:t>件</w:t>
            </w:r>
          </w:p>
        </w:tc>
        <w:tc>
          <w:tcPr>
            <w:tcW w:w="678" w:type="pct"/>
            <w:tcBorders>
              <w:top w:val="single" w:sz="12" w:space="0" w:color="auto"/>
              <w:bottom w:val="single" w:sz="6" w:space="0" w:color="auto"/>
            </w:tcBorders>
          </w:tcPr>
          <w:p w14:paraId="6FE535C0"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lastRenderedPageBreak/>
              <w:t>學</w:t>
            </w:r>
            <w:r w:rsidRPr="003D3D04">
              <w:rPr>
                <w:rFonts w:ascii="Arial" w:eastAsia="DFKai-SB" w:hAnsi="Arial"/>
                <w:color w:val="000000"/>
              </w:rPr>
              <w:t xml:space="preserve">    </w:t>
            </w:r>
            <w:r>
              <w:rPr>
                <w:rFonts w:ascii="Arial" w:eastAsia="DFKai-SB" w:hAnsi="DFKai-SB" w:hint="eastAsia"/>
                <w:color w:val="000000"/>
              </w:rPr>
              <w:t>歷</w:t>
            </w:r>
          </w:p>
        </w:tc>
        <w:tc>
          <w:tcPr>
            <w:tcW w:w="4141" w:type="pct"/>
            <w:gridSpan w:val="9"/>
            <w:tcBorders>
              <w:top w:val="single" w:sz="12" w:space="0" w:color="auto"/>
              <w:bottom w:val="single" w:sz="6" w:space="0" w:color="auto"/>
            </w:tcBorders>
          </w:tcPr>
          <w:p w14:paraId="474BE798" w14:textId="77777777" w:rsidR="00756F4E" w:rsidRPr="00895D92" w:rsidRDefault="00756F4E" w:rsidP="00756F4E">
            <w:pPr>
              <w:spacing w:line="400" w:lineRule="exact"/>
              <w:rPr>
                <w:rFonts w:ascii="Arial" w:eastAsia="DFKai-SB" w:hAnsi="Arial"/>
                <w:color w:val="000000"/>
                <w:sz w:val="20"/>
              </w:rPr>
            </w:pPr>
            <w:r>
              <w:rPr>
                <w:rFonts w:ascii="Arial" w:eastAsia="DFKai-SB" w:hAnsi="Arial" w:hint="eastAsia"/>
                <w:color w:val="000000"/>
              </w:rPr>
              <w:t xml:space="preserve"> </w:t>
            </w:r>
            <w:r w:rsidRPr="003D3D04">
              <w:rPr>
                <w:rFonts w:ascii="Arial" w:eastAsia="DFKai-SB" w:hAnsi="Arial" w:hint="eastAsia"/>
                <w:color w:val="000000"/>
              </w:rPr>
              <w:t>□</w:t>
            </w:r>
            <w:r w:rsidRPr="003D3D04">
              <w:rPr>
                <w:rFonts w:ascii="Arial" w:eastAsia="DFKai-SB" w:hAnsi="DFKai-SB" w:hint="eastAsia"/>
                <w:color w:val="000000"/>
              </w:rPr>
              <w:t>不拘</w:t>
            </w:r>
            <w:r>
              <w:rPr>
                <w:rFonts w:ascii="Arial" w:eastAsia="DFKai-SB" w:hAnsi="DFKai-SB" w:hint="eastAsia"/>
                <w:color w:val="000000"/>
              </w:rPr>
              <w:t xml:space="preserve"> </w:t>
            </w:r>
            <w:r>
              <w:rPr>
                <w:rFonts w:ascii="Arial" w:eastAsia="DFKai-SB" w:hAnsi="Arial"/>
                <w:color w:val="000000"/>
              </w:rPr>
              <w:t xml:space="preserve"> </w:t>
            </w:r>
            <w:r w:rsidRPr="00756F4E">
              <w:rPr>
                <w:rFonts w:ascii="Arial" w:eastAsia="DFKai-SB" w:hAnsi="Arial" w:hint="eastAsia"/>
                <w:color w:val="000000"/>
                <w:highlight w:val="yellow"/>
              </w:rPr>
              <w:t>□</w:t>
            </w:r>
            <w:r>
              <w:rPr>
                <w:rFonts w:ascii="Arial" w:eastAsia="DFKai-SB" w:hAnsi="Arial" w:hint="eastAsia"/>
                <w:color w:val="000000"/>
              </w:rPr>
              <w:t>大學</w:t>
            </w:r>
            <w:r>
              <w:rPr>
                <w:rFonts w:ascii="Arial" w:eastAsia="DFKai-SB" w:hAnsi="Arial" w:hint="eastAsia"/>
                <w:color w:val="000000"/>
              </w:rPr>
              <w:t xml:space="preserve">  </w:t>
            </w:r>
            <w:r w:rsidRPr="00756F4E">
              <w:rPr>
                <w:rFonts w:ascii="Arial" w:eastAsia="DFKai-SB" w:hAnsi="Arial" w:hint="eastAsia"/>
                <w:color w:val="000000"/>
                <w:highlight w:val="yellow"/>
              </w:rPr>
              <w:t>□</w:t>
            </w:r>
            <w:r w:rsidRPr="003D3D04">
              <w:rPr>
                <w:rFonts w:ascii="Arial" w:eastAsia="DFKai-SB" w:hAnsi="DFKai-SB" w:hint="eastAsia"/>
                <w:color w:val="000000"/>
              </w:rPr>
              <w:t>研究所</w:t>
            </w:r>
          </w:p>
        </w:tc>
      </w:tr>
      <w:tr w:rsidR="00756F4E" w:rsidRPr="003D3D04" w14:paraId="1076779B" w14:textId="77777777" w:rsidTr="00756F4E">
        <w:trPr>
          <w:trHeight w:hRule="exact" w:val="563"/>
          <w:jc w:val="center"/>
        </w:trPr>
        <w:tc>
          <w:tcPr>
            <w:tcW w:w="181" w:type="pct"/>
            <w:vMerge/>
          </w:tcPr>
          <w:p w14:paraId="1F9C5B05" w14:textId="77777777" w:rsidR="00756F4E" w:rsidRPr="003D3D04" w:rsidRDefault="00756F4E" w:rsidP="00756F4E">
            <w:pPr>
              <w:spacing w:line="400" w:lineRule="exact"/>
              <w:jc w:val="center"/>
              <w:rPr>
                <w:rFonts w:ascii="Arial" w:eastAsia="DFKai-SB" w:hAnsi="Arial"/>
                <w:color w:val="000000"/>
              </w:rPr>
            </w:pPr>
          </w:p>
        </w:tc>
        <w:tc>
          <w:tcPr>
            <w:tcW w:w="678" w:type="pct"/>
            <w:tcBorders>
              <w:top w:val="single" w:sz="6" w:space="0" w:color="auto"/>
              <w:bottom w:val="single" w:sz="6" w:space="0" w:color="auto"/>
            </w:tcBorders>
          </w:tcPr>
          <w:p w14:paraId="4C5C8058"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主修領域</w:t>
            </w:r>
          </w:p>
        </w:tc>
        <w:tc>
          <w:tcPr>
            <w:tcW w:w="4141" w:type="pct"/>
            <w:gridSpan w:val="9"/>
            <w:tcBorders>
              <w:top w:val="single" w:sz="6" w:space="0" w:color="auto"/>
              <w:bottom w:val="single" w:sz="6" w:space="0" w:color="auto"/>
            </w:tcBorders>
          </w:tcPr>
          <w:p w14:paraId="39605CEF" w14:textId="77777777" w:rsidR="00756F4E" w:rsidRPr="00756F4E" w:rsidRDefault="00756F4E" w:rsidP="00756F4E">
            <w:pPr>
              <w:widowControl/>
              <w:numPr>
                <w:ilvl w:val="0"/>
                <w:numId w:val="4"/>
              </w:numPr>
              <w:adjustRightInd/>
              <w:spacing w:after="100" w:afterAutospacing="1" w:line="240" w:lineRule="auto"/>
              <w:textAlignment w:val="auto"/>
              <w:rPr>
                <w:rFonts w:eastAsia="Times New Roman"/>
                <w:szCs w:val="24"/>
                <w:lang w:eastAsia="en-US"/>
              </w:rPr>
            </w:pPr>
            <w:r w:rsidRPr="00756F4E">
              <w:rPr>
                <w:rFonts w:eastAsia="Times New Roman"/>
                <w:szCs w:val="24"/>
                <w:lang w:eastAsia="en-US"/>
              </w:rPr>
              <w:t>Bachelor's degree in Business Administration/ International Business/ Marketing/ Economics/ Applied Mathematics/ Psychology or equivalent</w:t>
            </w:r>
          </w:p>
          <w:p w14:paraId="13B48C49" w14:textId="2B06A7CE" w:rsidR="00756F4E" w:rsidRPr="003D3D04" w:rsidRDefault="00756F4E" w:rsidP="00756F4E">
            <w:pPr>
              <w:spacing w:line="400" w:lineRule="exact"/>
              <w:rPr>
                <w:rFonts w:ascii="Arial" w:eastAsia="DFKai-SB" w:hAnsi="Arial"/>
                <w:color w:val="000000"/>
                <w:sz w:val="20"/>
              </w:rPr>
            </w:pPr>
          </w:p>
        </w:tc>
      </w:tr>
      <w:tr w:rsidR="00756F4E" w:rsidRPr="003D3D04" w14:paraId="32A4728F" w14:textId="77777777" w:rsidTr="00DE1847">
        <w:trPr>
          <w:trHeight w:hRule="exact" w:val="480"/>
          <w:jc w:val="center"/>
        </w:trPr>
        <w:tc>
          <w:tcPr>
            <w:tcW w:w="181" w:type="pct"/>
            <w:vMerge/>
          </w:tcPr>
          <w:p w14:paraId="2BD739CB" w14:textId="77777777" w:rsidR="00756F4E" w:rsidRDefault="00756F4E" w:rsidP="00756F4E">
            <w:pPr>
              <w:spacing w:line="400" w:lineRule="exact"/>
              <w:jc w:val="center"/>
              <w:rPr>
                <w:rFonts w:ascii="Arial" w:eastAsia="DFKai-SB" w:hAnsi="Arial"/>
                <w:color w:val="000000"/>
              </w:rPr>
            </w:pPr>
          </w:p>
        </w:tc>
        <w:tc>
          <w:tcPr>
            <w:tcW w:w="678" w:type="pct"/>
            <w:tcBorders>
              <w:top w:val="single" w:sz="6" w:space="0" w:color="auto"/>
              <w:bottom w:val="single" w:sz="6" w:space="0" w:color="auto"/>
            </w:tcBorders>
          </w:tcPr>
          <w:p w14:paraId="7AD0FB55" w14:textId="77777777" w:rsidR="00756F4E" w:rsidRDefault="00756F4E" w:rsidP="00756F4E">
            <w:pPr>
              <w:spacing w:line="400" w:lineRule="exact"/>
              <w:jc w:val="center"/>
              <w:rPr>
                <w:rFonts w:ascii="Arial" w:eastAsia="DFKai-SB" w:hAnsi="DFKai-SB"/>
                <w:color w:val="000000"/>
              </w:rPr>
            </w:pPr>
            <w:r w:rsidRPr="00892546">
              <w:rPr>
                <w:rFonts w:ascii="Arial" w:eastAsia="DFKai-SB" w:hAnsi="Arial" w:hint="eastAsia"/>
                <w:color w:val="000000"/>
                <w:szCs w:val="24"/>
              </w:rPr>
              <w:t>語言要求</w:t>
            </w:r>
          </w:p>
        </w:tc>
        <w:tc>
          <w:tcPr>
            <w:tcW w:w="4141" w:type="pct"/>
            <w:gridSpan w:val="9"/>
            <w:tcBorders>
              <w:top w:val="single" w:sz="6" w:space="0" w:color="auto"/>
              <w:bottom w:val="single" w:sz="6" w:space="0" w:color="auto"/>
            </w:tcBorders>
          </w:tcPr>
          <w:p w14:paraId="3E46DCDF" w14:textId="58876621" w:rsidR="00756F4E" w:rsidRPr="003D3D04" w:rsidRDefault="00756F4E" w:rsidP="00756F4E">
            <w:pPr>
              <w:spacing w:line="400" w:lineRule="exact"/>
              <w:rPr>
                <w:rFonts w:ascii="Arial" w:eastAsia="DFKai-SB" w:hAnsi="Arial"/>
                <w:color w:val="000000"/>
                <w:sz w:val="20"/>
              </w:rPr>
            </w:pPr>
            <w:r>
              <w:rPr>
                <w:rFonts w:ascii="Arial" w:eastAsia="DFKai-SB" w:hAnsi="Arial" w:hint="eastAsia"/>
                <w:color w:val="000000"/>
              </w:rPr>
              <w:t xml:space="preserve"> </w:t>
            </w:r>
            <w:r>
              <w:rPr>
                <w:rFonts w:ascii="Arial" w:eastAsia="DFKai-SB" w:hAnsi="Arial"/>
                <w:color w:val="000000"/>
              </w:rPr>
              <w:t>Fluent in both English and Mandarin</w:t>
            </w:r>
          </w:p>
          <w:p w14:paraId="3F942D8E" w14:textId="77777777" w:rsidR="00756F4E" w:rsidRPr="00892546" w:rsidRDefault="00756F4E" w:rsidP="00756F4E">
            <w:pPr>
              <w:spacing w:line="400" w:lineRule="exact"/>
              <w:rPr>
                <w:rFonts w:ascii="Arial" w:eastAsia="DFKai-SB" w:hAnsi="Arial"/>
                <w:b/>
                <w:color w:val="000000"/>
                <w:sz w:val="20"/>
              </w:rPr>
            </w:pPr>
            <w:r w:rsidRPr="00892546">
              <w:rPr>
                <w:rFonts w:ascii="Arial" w:eastAsia="DFKai-SB" w:hAnsi="Arial" w:hint="eastAsia"/>
                <w:color w:val="000000"/>
                <w:szCs w:val="24"/>
              </w:rPr>
              <w:t>語言要求</w:t>
            </w:r>
          </w:p>
        </w:tc>
      </w:tr>
      <w:tr w:rsidR="00756F4E" w:rsidRPr="003D3D04" w14:paraId="3AADE6E4" w14:textId="77777777" w:rsidTr="00756F4E">
        <w:trPr>
          <w:trHeight w:hRule="exact" w:val="11840"/>
          <w:jc w:val="center"/>
        </w:trPr>
        <w:tc>
          <w:tcPr>
            <w:tcW w:w="181" w:type="pct"/>
            <w:vMerge/>
          </w:tcPr>
          <w:p w14:paraId="69CBA6D9" w14:textId="77777777" w:rsidR="00756F4E" w:rsidRDefault="00756F4E" w:rsidP="00756F4E">
            <w:pPr>
              <w:spacing w:line="400" w:lineRule="exact"/>
              <w:jc w:val="center"/>
              <w:rPr>
                <w:rFonts w:ascii="Arial" w:eastAsia="DFKai-SB" w:hAnsi="Arial"/>
                <w:color w:val="000000"/>
              </w:rPr>
            </w:pPr>
          </w:p>
        </w:tc>
        <w:tc>
          <w:tcPr>
            <w:tcW w:w="678" w:type="pct"/>
            <w:tcBorders>
              <w:top w:val="single" w:sz="6" w:space="0" w:color="auto"/>
              <w:bottom w:val="single" w:sz="6" w:space="0" w:color="auto"/>
            </w:tcBorders>
            <w:vAlign w:val="center"/>
          </w:tcPr>
          <w:p w14:paraId="44CCB6F0" w14:textId="77777777" w:rsidR="00756F4E" w:rsidRDefault="00756F4E" w:rsidP="00756F4E">
            <w:pPr>
              <w:spacing w:line="240" w:lineRule="atLeast"/>
              <w:jc w:val="center"/>
              <w:rPr>
                <w:rFonts w:ascii="Arial" w:eastAsia="DFKai-SB" w:hAnsi="DFKai-SB"/>
                <w:color w:val="000000"/>
              </w:rPr>
            </w:pPr>
            <w:r>
              <w:rPr>
                <w:rFonts w:ascii="Arial" w:eastAsia="DFKai-SB" w:hAnsi="DFKai-SB" w:hint="eastAsia"/>
                <w:color w:val="000000"/>
              </w:rPr>
              <w:t>具備條件</w:t>
            </w:r>
          </w:p>
          <w:p w14:paraId="7C92E26F" w14:textId="77777777" w:rsidR="00756F4E" w:rsidRPr="00EC6D9E" w:rsidRDefault="00756F4E" w:rsidP="00756F4E">
            <w:pPr>
              <w:spacing w:line="240" w:lineRule="atLeast"/>
              <w:jc w:val="center"/>
              <w:rPr>
                <w:rFonts w:ascii="Arial" w:eastAsia="DFKai-SB" w:hAnsi="DFKai-SB"/>
                <w:color w:val="000000"/>
                <w:sz w:val="16"/>
                <w:szCs w:val="16"/>
              </w:rPr>
            </w:pPr>
            <w:r w:rsidRPr="00EC6D9E">
              <w:rPr>
                <w:rFonts w:ascii="Arial" w:eastAsia="DFKai-SB" w:hAnsi="DFKai-SB" w:hint="eastAsia"/>
                <w:color w:val="000000"/>
                <w:sz w:val="16"/>
                <w:szCs w:val="16"/>
              </w:rPr>
              <w:t>(</w:t>
            </w:r>
            <w:r w:rsidRPr="00EC6D9E">
              <w:rPr>
                <w:rFonts w:ascii="Arial" w:eastAsia="DFKai-SB" w:hAnsi="DFKai-SB" w:hint="eastAsia"/>
                <w:color w:val="000000"/>
                <w:sz w:val="16"/>
                <w:szCs w:val="16"/>
              </w:rPr>
              <w:t>技能、特質</w:t>
            </w:r>
            <w:r w:rsidRPr="00EC6D9E">
              <w:rPr>
                <w:rFonts w:ascii="Arial" w:eastAsia="DFKai-SB" w:hAnsi="DFKai-SB"/>
                <w:color w:val="000000"/>
                <w:sz w:val="16"/>
                <w:szCs w:val="16"/>
              </w:rPr>
              <w:t>…</w:t>
            </w:r>
            <w:r w:rsidRPr="00EC6D9E">
              <w:rPr>
                <w:rFonts w:ascii="Arial" w:eastAsia="DFKai-SB" w:hAnsi="DFKai-SB" w:hint="eastAsia"/>
                <w:color w:val="000000"/>
                <w:sz w:val="16"/>
                <w:szCs w:val="16"/>
              </w:rPr>
              <w:t>等</w:t>
            </w:r>
            <w:r w:rsidRPr="00EC6D9E">
              <w:rPr>
                <w:rFonts w:ascii="Arial" w:eastAsia="DFKai-SB" w:hAnsi="DFKai-SB" w:hint="eastAsia"/>
                <w:color w:val="000000"/>
                <w:sz w:val="16"/>
                <w:szCs w:val="16"/>
              </w:rPr>
              <w:t>)</w:t>
            </w:r>
          </w:p>
        </w:tc>
        <w:tc>
          <w:tcPr>
            <w:tcW w:w="4141" w:type="pct"/>
            <w:gridSpan w:val="9"/>
            <w:tcBorders>
              <w:top w:val="single" w:sz="6" w:space="0" w:color="auto"/>
              <w:bottom w:val="single" w:sz="6" w:space="0" w:color="auto"/>
            </w:tcBorders>
          </w:tcPr>
          <w:p w14:paraId="6CC04121" w14:textId="77777777" w:rsidR="00756F4E" w:rsidRPr="00756F4E" w:rsidRDefault="00756F4E" w:rsidP="00756F4E">
            <w:pPr>
              <w:widowControl/>
              <w:adjustRightInd/>
              <w:spacing w:beforeAutospacing="1" w:afterAutospacing="1" w:line="240" w:lineRule="auto"/>
              <w:textAlignment w:val="auto"/>
              <w:rPr>
                <w:rFonts w:eastAsia="Times New Roman"/>
                <w:szCs w:val="24"/>
                <w:lang w:eastAsia="en-US"/>
              </w:rPr>
            </w:pPr>
            <w:r w:rsidRPr="00756F4E">
              <w:rPr>
                <w:rFonts w:eastAsia="Times New Roman"/>
                <w:b/>
                <w:bCs/>
                <w:szCs w:val="24"/>
                <w:lang w:eastAsia="en-US"/>
              </w:rPr>
              <w:t>Requirements</w:t>
            </w:r>
          </w:p>
          <w:p w14:paraId="268F897F" w14:textId="77777777" w:rsidR="00756F4E" w:rsidRPr="00756F4E" w:rsidRDefault="00756F4E" w:rsidP="00756F4E">
            <w:pPr>
              <w:widowControl/>
              <w:numPr>
                <w:ilvl w:val="0"/>
                <w:numId w:val="3"/>
              </w:numPr>
              <w:adjustRightInd/>
              <w:spacing w:after="100" w:afterAutospacing="1" w:line="240" w:lineRule="auto"/>
              <w:textAlignment w:val="auto"/>
              <w:rPr>
                <w:rFonts w:eastAsia="Times New Roman"/>
                <w:szCs w:val="24"/>
                <w:lang w:eastAsia="en-US"/>
              </w:rPr>
            </w:pPr>
            <w:r w:rsidRPr="00756F4E">
              <w:rPr>
                <w:rFonts w:eastAsia="Times New Roman"/>
                <w:szCs w:val="24"/>
                <w:lang w:eastAsia="en-US"/>
              </w:rPr>
              <w:t>Experience in qualitative market research methodologies like focus group discussions, direct interviews would be a plus </w:t>
            </w:r>
          </w:p>
          <w:p w14:paraId="6B9AA660" w14:textId="77777777" w:rsidR="00756F4E" w:rsidRPr="00756F4E" w:rsidRDefault="00756F4E" w:rsidP="00756F4E">
            <w:pPr>
              <w:widowControl/>
              <w:numPr>
                <w:ilvl w:val="0"/>
                <w:numId w:val="3"/>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Sociable, open minded, out-going, empathetic, energetic and articulate </w:t>
            </w:r>
          </w:p>
          <w:p w14:paraId="26ED9787" w14:textId="77777777" w:rsidR="00756F4E" w:rsidRPr="00756F4E" w:rsidRDefault="00756F4E" w:rsidP="00756F4E">
            <w:pPr>
              <w:widowControl/>
              <w:numPr>
                <w:ilvl w:val="0"/>
                <w:numId w:val="3"/>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Sound analytical thinking and strong marketing sense </w:t>
            </w:r>
          </w:p>
          <w:p w14:paraId="03DAEA31" w14:textId="77777777" w:rsidR="00756F4E" w:rsidRPr="00756F4E" w:rsidRDefault="00756F4E" w:rsidP="00756F4E">
            <w:pPr>
              <w:widowControl/>
              <w:numPr>
                <w:ilvl w:val="0"/>
                <w:numId w:val="3"/>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Knowledge in executing/supporting qualitative studies, including focus group discussion, one on one in-depth interview with others  </w:t>
            </w:r>
          </w:p>
          <w:p w14:paraId="00570C9B" w14:textId="77777777" w:rsidR="00756F4E" w:rsidRPr="00756F4E" w:rsidRDefault="00756F4E" w:rsidP="00756F4E">
            <w:pPr>
              <w:widowControl/>
              <w:numPr>
                <w:ilvl w:val="0"/>
                <w:numId w:val="3"/>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Strong interpersonal skills </w:t>
            </w:r>
          </w:p>
          <w:p w14:paraId="268B4FA1" w14:textId="77777777" w:rsidR="00756F4E" w:rsidRPr="00756F4E" w:rsidRDefault="00756F4E" w:rsidP="00756F4E">
            <w:pPr>
              <w:widowControl/>
              <w:numPr>
                <w:ilvl w:val="0"/>
                <w:numId w:val="3"/>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Able to handle stress and work under time pressure </w:t>
            </w:r>
          </w:p>
          <w:p w14:paraId="497AAB9B" w14:textId="77777777" w:rsidR="00756F4E" w:rsidRPr="00756F4E" w:rsidRDefault="00756F4E" w:rsidP="00756F4E">
            <w:pPr>
              <w:widowControl/>
              <w:numPr>
                <w:ilvl w:val="0"/>
                <w:numId w:val="3"/>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Able to draw deep and meaningful insights from client and user feedback. He/she must be able to put themselves into clients’ mind to figure out what they really need, and the users’ minds to see hidden truth  </w:t>
            </w:r>
          </w:p>
          <w:p w14:paraId="0216328D" w14:textId="77777777" w:rsidR="00756F4E" w:rsidRPr="00756F4E" w:rsidRDefault="00756F4E" w:rsidP="00756F4E">
            <w:pPr>
              <w:widowControl/>
              <w:numPr>
                <w:ilvl w:val="0"/>
                <w:numId w:val="3"/>
              </w:numPr>
              <w:adjustRightInd/>
              <w:spacing w:before="100" w:beforeAutospacing="1" w:line="240" w:lineRule="auto"/>
              <w:textAlignment w:val="auto"/>
              <w:rPr>
                <w:rFonts w:eastAsia="Times New Roman"/>
                <w:szCs w:val="24"/>
                <w:lang w:eastAsia="en-US"/>
              </w:rPr>
            </w:pPr>
            <w:r w:rsidRPr="00756F4E">
              <w:rPr>
                <w:rFonts w:eastAsia="Times New Roman"/>
                <w:szCs w:val="24"/>
                <w:lang w:eastAsia="en-US"/>
              </w:rPr>
              <w:t>Proficient in both written and spoken English and Chinese </w:t>
            </w:r>
          </w:p>
          <w:p w14:paraId="289E0B83" w14:textId="77777777" w:rsidR="00756F4E" w:rsidRPr="00756F4E" w:rsidRDefault="00756F4E" w:rsidP="00756F4E">
            <w:pPr>
              <w:widowControl/>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You will play an essential role in managing research projects from start to finish; supporting the Senior Manager on research design, analysis, reporting through to presenting findings to clients. We will arm you with the best in market research skills and capabilities, through on the job coaching and structured training. You will also be given access to our full range of data and analytics solutions. Whilst we love surveys, we also have plenty of other data to quench your curiosity and wow your clients. </w:t>
            </w:r>
          </w:p>
          <w:p w14:paraId="522C7496" w14:textId="77777777" w:rsidR="00756F4E" w:rsidRPr="00756F4E" w:rsidRDefault="00756F4E" w:rsidP="00756F4E">
            <w:pPr>
              <w:widowControl/>
              <w:adjustRightInd/>
              <w:spacing w:before="100" w:beforeAutospacing="1" w:after="100" w:afterAutospacing="1" w:line="240" w:lineRule="auto"/>
              <w:textAlignment w:val="auto"/>
              <w:outlineLvl w:val="1"/>
              <w:rPr>
                <w:rFonts w:eastAsia="Times New Roman"/>
                <w:b/>
                <w:bCs/>
                <w:sz w:val="36"/>
                <w:szCs w:val="36"/>
                <w:lang w:eastAsia="en-US"/>
              </w:rPr>
            </w:pPr>
            <w:r w:rsidRPr="00756F4E">
              <w:rPr>
                <w:rFonts w:eastAsia="Times New Roman"/>
                <w:b/>
                <w:bCs/>
                <w:sz w:val="36"/>
                <w:szCs w:val="36"/>
                <w:lang w:eastAsia="en-US"/>
              </w:rPr>
              <w:t>Qualifications</w:t>
            </w:r>
          </w:p>
          <w:p w14:paraId="0E8180BA" w14:textId="77777777" w:rsidR="00756F4E" w:rsidRPr="00756F4E" w:rsidRDefault="00756F4E" w:rsidP="00756F4E">
            <w:pPr>
              <w:widowControl/>
              <w:numPr>
                <w:ilvl w:val="0"/>
                <w:numId w:val="4"/>
              </w:numPr>
              <w:adjustRightInd/>
              <w:spacing w:after="100" w:afterAutospacing="1" w:line="240" w:lineRule="auto"/>
              <w:textAlignment w:val="auto"/>
              <w:rPr>
                <w:rFonts w:eastAsia="Times New Roman"/>
                <w:szCs w:val="24"/>
                <w:lang w:eastAsia="en-US"/>
              </w:rPr>
            </w:pPr>
            <w:r w:rsidRPr="00756F4E">
              <w:rPr>
                <w:rFonts w:eastAsia="Times New Roman"/>
                <w:szCs w:val="24"/>
                <w:lang w:eastAsia="en-US"/>
              </w:rPr>
              <w:t>Bachelor's degree in Business Administration/ International Business/ Marketing/ Economics/ Applied Mathematics/ Psychology or equivalent</w:t>
            </w:r>
          </w:p>
          <w:p w14:paraId="19341812" w14:textId="77777777" w:rsidR="00756F4E" w:rsidRPr="00756F4E" w:rsidRDefault="00756F4E" w:rsidP="00756F4E">
            <w:pPr>
              <w:widowControl/>
              <w:numPr>
                <w:ilvl w:val="0"/>
                <w:numId w:val="4"/>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A self-starter, detailed oriented, result-driven mindset, sensitive to numbers </w:t>
            </w:r>
          </w:p>
          <w:p w14:paraId="7E8C1C5D" w14:textId="77777777" w:rsidR="00756F4E" w:rsidRPr="00756F4E" w:rsidRDefault="00756F4E" w:rsidP="00756F4E">
            <w:pPr>
              <w:widowControl/>
              <w:numPr>
                <w:ilvl w:val="0"/>
                <w:numId w:val="4"/>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Good time management especially meeting external deadlines </w:t>
            </w:r>
          </w:p>
          <w:p w14:paraId="602913F8" w14:textId="77777777" w:rsidR="00756F4E" w:rsidRPr="00756F4E" w:rsidRDefault="00756F4E" w:rsidP="00756F4E">
            <w:pPr>
              <w:widowControl/>
              <w:numPr>
                <w:ilvl w:val="0"/>
                <w:numId w:val="4"/>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Sociable, open minded, out-going, empathetic, energetic and articulate </w:t>
            </w:r>
          </w:p>
          <w:p w14:paraId="22EFF86C" w14:textId="77777777" w:rsidR="00756F4E" w:rsidRPr="00756F4E" w:rsidRDefault="00756F4E" w:rsidP="00756F4E">
            <w:pPr>
              <w:widowControl/>
              <w:numPr>
                <w:ilvl w:val="0"/>
                <w:numId w:val="4"/>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Sound analytical thinking and strong marketing sense </w:t>
            </w:r>
          </w:p>
          <w:p w14:paraId="6B1A0D37" w14:textId="77777777" w:rsidR="00756F4E" w:rsidRPr="00756F4E" w:rsidRDefault="00756F4E" w:rsidP="00756F4E">
            <w:pPr>
              <w:widowControl/>
              <w:numPr>
                <w:ilvl w:val="0"/>
                <w:numId w:val="4"/>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Knowledge in executing/supporting focus group </w:t>
            </w:r>
          </w:p>
          <w:p w14:paraId="6179E9D8" w14:textId="77777777" w:rsidR="00756F4E" w:rsidRPr="00756F4E" w:rsidRDefault="00756F4E" w:rsidP="00756F4E">
            <w:pPr>
              <w:widowControl/>
              <w:numPr>
                <w:ilvl w:val="0"/>
                <w:numId w:val="4"/>
              </w:numPr>
              <w:adjustRightInd/>
              <w:spacing w:before="100" w:beforeAutospacing="1" w:after="100" w:afterAutospacing="1" w:line="240" w:lineRule="auto"/>
              <w:textAlignment w:val="auto"/>
              <w:rPr>
                <w:rFonts w:eastAsia="Times New Roman"/>
                <w:szCs w:val="24"/>
                <w:lang w:eastAsia="en-US"/>
              </w:rPr>
            </w:pPr>
            <w:r w:rsidRPr="00756F4E">
              <w:rPr>
                <w:rFonts w:eastAsia="Times New Roman"/>
                <w:szCs w:val="24"/>
                <w:lang w:eastAsia="en-US"/>
              </w:rPr>
              <w:t>Good communication skills in explaining the key takeaways &amp; methodology of thesis </w:t>
            </w:r>
          </w:p>
          <w:p w14:paraId="1D0CEED8" w14:textId="77777777" w:rsidR="00756F4E" w:rsidRPr="00756F4E" w:rsidRDefault="00756F4E" w:rsidP="00756F4E">
            <w:pPr>
              <w:widowControl/>
              <w:numPr>
                <w:ilvl w:val="0"/>
                <w:numId w:val="4"/>
              </w:numPr>
              <w:adjustRightInd/>
              <w:spacing w:before="100" w:beforeAutospacing="1" w:line="240" w:lineRule="auto"/>
              <w:textAlignment w:val="auto"/>
              <w:rPr>
                <w:rFonts w:eastAsia="Times New Roman"/>
                <w:szCs w:val="24"/>
                <w:lang w:eastAsia="en-US"/>
              </w:rPr>
            </w:pPr>
            <w:r w:rsidRPr="00756F4E">
              <w:rPr>
                <w:rFonts w:eastAsia="Times New Roman"/>
                <w:szCs w:val="24"/>
                <w:lang w:eastAsia="en-US"/>
              </w:rPr>
              <w:t>Proficient in both written and spoken English and Chinese </w:t>
            </w:r>
          </w:p>
          <w:p w14:paraId="2A05C6F1" w14:textId="77777777" w:rsidR="00756F4E" w:rsidRPr="003D3D04" w:rsidRDefault="00756F4E" w:rsidP="00756F4E">
            <w:pPr>
              <w:spacing w:line="400" w:lineRule="exact"/>
              <w:rPr>
                <w:rFonts w:ascii="Arial" w:eastAsia="DFKai-SB" w:hAnsi="Arial"/>
                <w:color w:val="000000"/>
                <w:sz w:val="20"/>
              </w:rPr>
            </w:pPr>
          </w:p>
        </w:tc>
      </w:tr>
      <w:tr w:rsidR="00756F4E" w:rsidRPr="003D3D04" w14:paraId="42A8A4B9" w14:textId="77777777" w:rsidTr="00BD5A35">
        <w:trPr>
          <w:trHeight w:hRule="exact" w:val="719"/>
          <w:jc w:val="center"/>
        </w:trPr>
        <w:tc>
          <w:tcPr>
            <w:tcW w:w="181" w:type="pct"/>
            <w:vMerge/>
            <w:tcBorders>
              <w:bottom w:val="single" w:sz="12" w:space="0" w:color="auto"/>
            </w:tcBorders>
          </w:tcPr>
          <w:p w14:paraId="3C7F7C6A" w14:textId="77777777" w:rsidR="00756F4E" w:rsidRDefault="00756F4E" w:rsidP="00756F4E">
            <w:pPr>
              <w:spacing w:line="400" w:lineRule="exact"/>
              <w:jc w:val="center"/>
              <w:rPr>
                <w:rFonts w:ascii="Arial" w:eastAsia="DFKai-SB" w:hAnsi="Arial"/>
                <w:color w:val="000000"/>
              </w:rPr>
            </w:pPr>
          </w:p>
        </w:tc>
        <w:tc>
          <w:tcPr>
            <w:tcW w:w="678" w:type="pct"/>
            <w:tcBorders>
              <w:top w:val="single" w:sz="6" w:space="0" w:color="auto"/>
              <w:bottom w:val="single" w:sz="12" w:space="0" w:color="auto"/>
            </w:tcBorders>
            <w:vAlign w:val="center"/>
          </w:tcPr>
          <w:p w14:paraId="01D4C235" w14:textId="77777777" w:rsidR="00756F4E" w:rsidRDefault="00756F4E" w:rsidP="00756F4E">
            <w:pPr>
              <w:spacing w:line="240" w:lineRule="atLeast"/>
              <w:jc w:val="center"/>
              <w:rPr>
                <w:rFonts w:ascii="Arial" w:eastAsia="DFKai-SB" w:hAnsi="DFKai-SB"/>
                <w:color w:val="000000"/>
              </w:rPr>
            </w:pPr>
            <w:r>
              <w:rPr>
                <w:rFonts w:ascii="Arial" w:eastAsia="DFKai-SB" w:hAnsi="DFKai-SB" w:hint="eastAsia"/>
                <w:color w:val="000000"/>
              </w:rPr>
              <w:t>其他說明</w:t>
            </w:r>
          </w:p>
        </w:tc>
        <w:tc>
          <w:tcPr>
            <w:tcW w:w="4141" w:type="pct"/>
            <w:gridSpan w:val="9"/>
            <w:tcBorders>
              <w:top w:val="single" w:sz="6" w:space="0" w:color="auto"/>
              <w:bottom w:val="single" w:sz="12" w:space="0" w:color="auto"/>
            </w:tcBorders>
          </w:tcPr>
          <w:p w14:paraId="5A2B1A9B" w14:textId="77777777" w:rsidR="00756F4E" w:rsidRPr="003D3D04" w:rsidRDefault="00756F4E" w:rsidP="00756F4E">
            <w:pPr>
              <w:spacing w:line="400" w:lineRule="exact"/>
              <w:rPr>
                <w:rFonts w:ascii="Arial" w:eastAsia="DFKai-SB" w:hAnsi="Arial"/>
                <w:color w:val="000000"/>
                <w:sz w:val="20"/>
              </w:rPr>
            </w:pPr>
          </w:p>
        </w:tc>
      </w:tr>
      <w:tr w:rsidR="00756F4E" w:rsidRPr="003D3D04" w14:paraId="2047CF3B" w14:textId="77777777" w:rsidTr="00756F4E">
        <w:trPr>
          <w:trHeight w:hRule="exact" w:val="1370"/>
          <w:jc w:val="center"/>
        </w:trPr>
        <w:tc>
          <w:tcPr>
            <w:tcW w:w="181" w:type="pct"/>
            <w:vMerge w:val="restart"/>
            <w:tcBorders>
              <w:top w:val="single" w:sz="12" w:space="0" w:color="auto"/>
            </w:tcBorders>
            <w:vAlign w:val="center"/>
          </w:tcPr>
          <w:p w14:paraId="5AC413B7"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應</w:t>
            </w:r>
          </w:p>
          <w:p w14:paraId="2F352A66"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徵</w:t>
            </w:r>
          </w:p>
          <w:p w14:paraId="25A85982"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事</w:t>
            </w:r>
          </w:p>
          <w:p w14:paraId="467E8A85"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宜</w:t>
            </w:r>
          </w:p>
        </w:tc>
        <w:tc>
          <w:tcPr>
            <w:tcW w:w="678" w:type="pct"/>
            <w:tcBorders>
              <w:top w:val="single" w:sz="12" w:space="0" w:color="auto"/>
            </w:tcBorders>
            <w:vAlign w:val="center"/>
          </w:tcPr>
          <w:p w14:paraId="7F94F64A"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應徵方式</w:t>
            </w:r>
          </w:p>
        </w:tc>
        <w:tc>
          <w:tcPr>
            <w:tcW w:w="4141" w:type="pct"/>
            <w:gridSpan w:val="9"/>
            <w:tcBorders>
              <w:top w:val="single" w:sz="12" w:space="0" w:color="auto"/>
            </w:tcBorders>
          </w:tcPr>
          <w:p w14:paraId="10B97D41" w14:textId="77777777" w:rsidR="00756F4E" w:rsidRDefault="00756F4E" w:rsidP="00756F4E">
            <w:pPr>
              <w:spacing w:line="400" w:lineRule="exact"/>
              <w:rPr>
                <w:rFonts w:ascii="Arial" w:eastAsia="DFKai-SB" w:hAnsi="Arial"/>
                <w:color w:val="000000"/>
              </w:rPr>
            </w:pPr>
            <w:r>
              <w:rPr>
                <w:rFonts w:ascii="Arial" w:eastAsia="DFKai-SB" w:hAnsi="Arial" w:hint="eastAsia"/>
                <w:color w:val="000000"/>
              </w:rPr>
              <w:t xml:space="preserve"> </w:t>
            </w:r>
            <w:r w:rsidRPr="00756F4E">
              <w:rPr>
                <w:rFonts w:ascii="Arial" w:eastAsia="DFKai-SB" w:hAnsi="Arial" w:hint="eastAsia"/>
                <w:color w:val="000000"/>
                <w:highlight w:val="yellow"/>
              </w:rPr>
              <w:t>□</w:t>
            </w:r>
            <w:r>
              <w:rPr>
                <w:rFonts w:ascii="Arial" w:eastAsia="DFKai-SB" w:hAnsi="Arial" w:hint="eastAsia"/>
                <w:color w:val="000000"/>
              </w:rPr>
              <w:t>e-</w:t>
            </w:r>
            <w:r>
              <w:rPr>
                <w:rFonts w:ascii="Arial" w:eastAsia="DFKai-SB" w:hAnsi="Arial"/>
                <w:color w:val="000000"/>
              </w:rPr>
              <w:t>mail</w:t>
            </w:r>
            <w:r>
              <w:rPr>
                <w:rFonts w:ascii="Arial" w:eastAsia="DFKai-SB" w:hAnsi="Arial" w:hint="eastAsia"/>
                <w:color w:val="000000"/>
              </w:rPr>
              <w:t>：</w:t>
            </w:r>
          </w:p>
          <w:p w14:paraId="3706F092" w14:textId="14257A34" w:rsidR="00756F4E" w:rsidRPr="003D3D04" w:rsidRDefault="00756F4E" w:rsidP="00756F4E">
            <w:pPr>
              <w:spacing w:line="400" w:lineRule="exact"/>
              <w:rPr>
                <w:rFonts w:ascii="Arial" w:eastAsia="DFKai-SB" w:hAnsi="Arial"/>
                <w:color w:val="000000"/>
              </w:rPr>
            </w:pPr>
            <w:r>
              <w:rPr>
                <w:rFonts w:ascii="Arial" w:eastAsia="DFKai-SB" w:hAnsi="Arial" w:hint="eastAsia"/>
                <w:color w:val="000000"/>
              </w:rPr>
              <w:t xml:space="preserve"> </w:t>
            </w:r>
            <w:r w:rsidRPr="00756F4E">
              <w:rPr>
                <w:rFonts w:ascii="Arial" w:eastAsia="DFKai-SB" w:hAnsi="Arial" w:hint="eastAsia"/>
                <w:color w:val="000000"/>
                <w:highlight w:val="yellow"/>
              </w:rPr>
              <w:t>□</w:t>
            </w:r>
            <w:r>
              <w:rPr>
                <w:rFonts w:ascii="Arial" w:eastAsia="DFKai-SB" w:hAnsi="Arial" w:hint="eastAsia"/>
                <w:color w:val="000000"/>
              </w:rPr>
              <w:t>其他：</w:t>
            </w:r>
            <w:r w:rsidRPr="00756F4E">
              <w:rPr>
                <w:rFonts w:ascii="Arial" w:eastAsia="DFKai-SB" w:hAnsi="Arial"/>
                <w:color w:val="000000"/>
              </w:rPr>
              <w:t>https://jobs.smartrecruiters.com/NielsenIQ/743999831947262-analyst-qualitative</w:t>
            </w:r>
          </w:p>
        </w:tc>
      </w:tr>
      <w:tr w:rsidR="00756F4E" w:rsidRPr="003D3D04" w14:paraId="3968CFC5" w14:textId="77777777" w:rsidTr="00756F4E">
        <w:trPr>
          <w:trHeight w:hRule="exact" w:val="480"/>
          <w:jc w:val="center"/>
        </w:trPr>
        <w:tc>
          <w:tcPr>
            <w:tcW w:w="181" w:type="pct"/>
            <w:vMerge/>
          </w:tcPr>
          <w:p w14:paraId="7DE5DB21" w14:textId="77777777" w:rsidR="00756F4E" w:rsidRPr="003D3D04" w:rsidRDefault="00756F4E" w:rsidP="00756F4E">
            <w:pPr>
              <w:spacing w:line="400" w:lineRule="exact"/>
              <w:jc w:val="center"/>
              <w:rPr>
                <w:rFonts w:ascii="Arial" w:eastAsia="DFKai-SB" w:hAnsi="Arial"/>
                <w:color w:val="000000"/>
              </w:rPr>
            </w:pPr>
          </w:p>
        </w:tc>
        <w:tc>
          <w:tcPr>
            <w:tcW w:w="678" w:type="pct"/>
          </w:tcPr>
          <w:p w14:paraId="761472E0"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聯</w:t>
            </w:r>
            <w:r w:rsidRPr="003D3D04">
              <w:rPr>
                <w:rFonts w:ascii="Arial" w:eastAsia="DFKai-SB" w:hAnsi="Arial"/>
                <w:color w:val="000000"/>
              </w:rPr>
              <w:t xml:space="preserve"> </w:t>
            </w:r>
            <w:r w:rsidRPr="003D3D04">
              <w:rPr>
                <w:rFonts w:ascii="Arial" w:eastAsia="DFKai-SB" w:hAnsi="DFKai-SB" w:hint="eastAsia"/>
                <w:color w:val="000000"/>
              </w:rPr>
              <w:t>絡</w:t>
            </w:r>
            <w:r w:rsidRPr="003D3D04">
              <w:rPr>
                <w:rFonts w:ascii="Arial" w:eastAsia="DFKai-SB" w:hAnsi="Arial"/>
                <w:color w:val="000000"/>
              </w:rPr>
              <w:t xml:space="preserve"> </w:t>
            </w:r>
            <w:r w:rsidRPr="003D3D04">
              <w:rPr>
                <w:rFonts w:ascii="Arial" w:eastAsia="DFKai-SB" w:hAnsi="DFKai-SB" w:hint="eastAsia"/>
                <w:color w:val="000000"/>
              </w:rPr>
              <w:t>人</w:t>
            </w:r>
          </w:p>
        </w:tc>
        <w:tc>
          <w:tcPr>
            <w:tcW w:w="608" w:type="pct"/>
          </w:tcPr>
          <w:p w14:paraId="0987FF2D" w14:textId="7BB9E43D" w:rsidR="00756F4E" w:rsidRPr="003D3D04" w:rsidRDefault="00756F4E" w:rsidP="00756F4E">
            <w:pPr>
              <w:spacing w:line="400" w:lineRule="exact"/>
              <w:rPr>
                <w:rFonts w:ascii="Arial" w:eastAsia="DFKai-SB" w:hAnsi="Arial"/>
                <w:color w:val="000000"/>
              </w:rPr>
            </w:pPr>
            <w:r>
              <w:rPr>
                <w:rFonts w:ascii="Arial" w:eastAsia="DFKai-SB" w:hAnsi="Arial"/>
                <w:color w:val="000000"/>
              </w:rPr>
              <w:t>Jo Yen Lim</w:t>
            </w:r>
          </w:p>
        </w:tc>
        <w:tc>
          <w:tcPr>
            <w:tcW w:w="582" w:type="pct"/>
          </w:tcPr>
          <w:p w14:paraId="4155284E"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職稱</w:t>
            </w:r>
          </w:p>
        </w:tc>
        <w:tc>
          <w:tcPr>
            <w:tcW w:w="1367" w:type="pct"/>
            <w:gridSpan w:val="4"/>
          </w:tcPr>
          <w:p w14:paraId="7AF812B2" w14:textId="501E8D59" w:rsidR="00756F4E" w:rsidRPr="003D3D04" w:rsidRDefault="00756F4E" w:rsidP="00756F4E">
            <w:pPr>
              <w:spacing w:line="400" w:lineRule="exact"/>
              <w:rPr>
                <w:rFonts w:ascii="Arial" w:eastAsia="DFKai-SB" w:hAnsi="Arial"/>
                <w:color w:val="000000"/>
              </w:rPr>
            </w:pPr>
            <w:r w:rsidRPr="003D3D04">
              <w:rPr>
                <w:rFonts w:ascii="Arial" w:eastAsia="DFKai-SB" w:hAnsi="Arial" w:cs="PMingLiU" w:hint="eastAsia"/>
              </w:rPr>
              <w:t xml:space="preserve">  </w:t>
            </w:r>
            <w:r>
              <w:rPr>
                <w:rFonts w:ascii="Arial" w:eastAsia="DFKai-SB" w:hAnsi="Arial" w:cs="PMingLiU"/>
              </w:rPr>
              <w:t>Campus Recruiter</w:t>
            </w:r>
          </w:p>
        </w:tc>
        <w:tc>
          <w:tcPr>
            <w:tcW w:w="393" w:type="pct"/>
          </w:tcPr>
          <w:p w14:paraId="19F2391E"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e-mail</w:t>
            </w:r>
          </w:p>
        </w:tc>
        <w:tc>
          <w:tcPr>
            <w:tcW w:w="1191" w:type="pct"/>
            <w:gridSpan w:val="2"/>
          </w:tcPr>
          <w:p w14:paraId="7C85F083" w14:textId="6B1B59AA" w:rsidR="00756F4E" w:rsidRPr="003D3D04" w:rsidRDefault="00756F4E" w:rsidP="00756F4E">
            <w:pPr>
              <w:spacing w:line="400" w:lineRule="exact"/>
              <w:rPr>
                <w:rFonts w:ascii="Arial" w:eastAsia="DFKai-SB" w:hAnsi="Arial"/>
                <w:color w:val="000000"/>
              </w:rPr>
            </w:pPr>
            <w:r>
              <w:rPr>
                <w:rFonts w:ascii="Arial" w:eastAsia="DFKai-SB" w:hAnsi="Arial"/>
                <w:color w:val="000000"/>
              </w:rPr>
              <w:t>joyen.lim@nielseniq.com</w:t>
            </w:r>
          </w:p>
        </w:tc>
      </w:tr>
      <w:tr w:rsidR="00756F4E" w:rsidRPr="003D3D04" w14:paraId="6CC6804A" w14:textId="77777777" w:rsidTr="00756F4E">
        <w:trPr>
          <w:trHeight w:hRule="exact" w:val="480"/>
          <w:jc w:val="center"/>
        </w:trPr>
        <w:tc>
          <w:tcPr>
            <w:tcW w:w="181" w:type="pct"/>
            <w:vMerge/>
          </w:tcPr>
          <w:p w14:paraId="04F78DEA" w14:textId="77777777" w:rsidR="00756F4E" w:rsidRPr="003D3D04" w:rsidRDefault="00756F4E" w:rsidP="00756F4E">
            <w:pPr>
              <w:spacing w:line="400" w:lineRule="exact"/>
              <w:jc w:val="center"/>
              <w:rPr>
                <w:rFonts w:ascii="Arial" w:eastAsia="DFKai-SB" w:hAnsi="Arial"/>
                <w:color w:val="000000"/>
              </w:rPr>
            </w:pPr>
          </w:p>
        </w:tc>
        <w:tc>
          <w:tcPr>
            <w:tcW w:w="678" w:type="pct"/>
          </w:tcPr>
          <w:p w14:paraId="280BF937" w14:textId="77777777" w:rsidR="00756F4E" w:rsidRPr="003D3D04" w:rsidRDefault="00756F4E" w:rsidP="00756F4E">
            <w:pPr>
              <w:spacing w:line="400" w:lineRule="exact"/>
              <w:jc w:val="center"/>
              <w:rPr>
                <w:rFonts w:ascii="Arial" w:eastAsia="DFKai-SB" w:hAnsi="DFKai-SB"/>
                <w:color w:val="000000"/>
              </w:rPr>
            </w:pPr>
            <w:r>
              <w:rPr>
                <w:rFonts w:ascii="Arial" w:eastAsia="DFKai-SB" w:hAnsi="DFKai-SB" w:hint="eastAsia"/>
                <w:color w:val="000000"/>
              </w:rPr>
              <w:t>聯絡電話</w:t>
            </w:r>
          </w:p>
        </w:tc>
        <w:tc>
          <w:tcPr>
            <w:tcW w:w="608" w:type="pct"/>
          </w:tcPr>
          <w:p w14:paraId="6E647716" w14:textId="77777777" w:rsidR="00756F4E" w:rsidRPr="003D3D04" w:rsidRDefault="00756F4E" w:rsidP="00756F4E">
            <w:pPr>
              <w:spacing w:line="400" w:lineRule="exact"/>
              <w:rPr>
                <w:rFonts w:ascii="Arial" w:eastAsia="DFKai-SB" w:hAnsi="Arial"/>
                <w:color w:val="000000"/>
              </w:rPr>
            </w:pPr>
          </w:p>
        </w:tc>
        <w:tc>
          <w:tcPr>
            <w:tcW w:w="582" w:type="pct"/>
          </w:tcPr>
          <w:p w14:paraId="1F398B78"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分機</w:t>
            </w:r>
          </w:p>
        </w:tc>
        <w:tc>
          <w:tcPr>
            <w:tcW w:w="1367" w:type="pct"/>
            <w:gridSpan w:val="4"/>
          </w:tcPr>
          <w:p w14:paraId="7DA83376" w14:textId="77777777" w:rsidR="00756F4E" w:rsidRPr="003D3D04" w:rsidRDefault="00756F4E" w:rsidP="00756F4E">
            <w:pPr>
              <w:spacing w:line="400" w:lineRule="exact"/>
              <w:rPr>
                <w:rFonts w:ascii="Arial" w:eastAsia="DFKai-SB" w:hAnsi="Arial" w:cs="PMingLiU"/>
              </w:rPr>
            </w:pPr>
          </w:p>
        </w:tc>
        <w:tc>
          <w:tcPr>
            <w:tcW w:w="393" w:type="pct"/>
          </w:tcPr>
          <w:p w14:paraId="38CB30E6"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傳真</w:t>
            </w:r>
          </w:p>
        </w:tc>
        <w:tc>
          <w:tcPr>
            <w:tcW w:w="1191" w:type="pct"/>
            <w:gridSpan w:val="2"/>
          </w:tcPr>
          <w:p w14:paraId="661FCB48" w14:textId="77777777" w:rsidR="00756F4E" w:rsidRPr="003D3D04" w:rsidRDefault="00756F4E" w:rsidP="00756F4E">
            <w:pPr>
              <w:spacing w:line="400" w:lineRule="exact"/>
              <w:rPr>
                <w:rFonts w:ascii="Arial" w:eastAsia="DFKai-SB" w:hAnsi="Arial"/>
                <w:color w:val="000000"/>
              </w:rPr>
            </w:pPr>
          </w:p>
        </w:tc>
      </w:tr>
      <w:tr w:rsidR="00756F4E" w:rsidRPr="003D3D04" w14:paraId="156F150D" w14:textId="77777777" w:rsidTr="00BD5A35">
        <w:trPr>
          <w:trHeight w:hRule="exact" w:val="480"/>
          <w:jc w:val="center"/>
        </w:trPr>
        <w:tc>
          <w:tcPr>
            <w:tcW w:w="181" w:type="pct"/>
            <w:vMerge/>
          </w:tcPr>
          <w:p w14:paraId="16348FBF" w14:textId="77777777" w:rsidR="00756F4E" w:rsidRPr="003D3D04" w:rsidRDefault="00756F4E" w:rsidP="00756F4E">
            <w:pPr>
              <w:spacing w:line="400" w:lineRule="exact"/>
              <w:jc w:val="center"/>
              <w:rPr>
                <w:rFonts w:ascii="Arial" w:eastAsia="DFKai-SB" w:hAnsi="Arial"/>
                <w:color w:val="000000"/>
              </w:rPr>
            </w:pPr>
          </w:p>
        </w:tc>
        <w:tc>
          <w:tcPr>
            <w:tcW w:w="678" w:type="pct"/>
          </w:tcPr>
          <w:p w14:paraId="797B4569" w14:textId="77777777" w:rsidR="00756F4E" w:rsidRPr="003D3D04" w:rsidRDefault="00756F4E" w:rsidP="00756F4E">
            <w:pPr>
              <w:spacing w:line="400" w:lineRule="exact"/>
              <w:jc w:val="center"/>
              <w:rPr>
                <w:rFonts w:ascii="Arial" w:eastAsia="DFKai-SB" w:hAnsi="Arial"/>
                <w:color w:val="000000"/>
              </w:rPr>
            </w:pPr>
            <w:r>
              <w:rPr>
                <w:rFonts w:ascii="Arial" w:eastAsia="DFKai-SB" w:hAnsi="DFKai-SB" w:hint="eastAsia"/>
                <w:color w:val="000000"/>
              </w:rPr>
              <w:t>應徵文件</w:t>
            </w:r>
          </w:p>
        </w:tc>
        <w:tc>
          <w:tcPr>
            <w:tcW w:w="4141" w:type="pct"/>
            <w:gridSpan w:val="9"/>
          </w:tcPr>
          <w:p w14:paraId="0922C1BD" w14:textId="77777777" w:rsidR="00756F4E" w:rsidRPr="003D3D04" w:rsidRDefault="00756F4E" w:rsidP="00756F4E">
            <w:pPr>
              <w:spacing w:line="400" w:lineRule="exact"/>
              <w:rPr>
                <w:rFonts w:ascii="Arial" w:eastAsia="DFKai-SB" w:hAnsi="Arial"/>
                <w:color w:val="000000"/>
                <w:sz w:val="20"/>
              </w:rPr>
            </w:pPr>
            <w:r>
              <w:rPr>
                <w:rFonts w:ascii="Arial" w:eastAsia="DFKai-SB" w:hAnsi="Arial" w:hint="eastAsia"/>
                <w:color w:val="000000"/>
              </w:rPr>
              <w:t xml:space="preserve"> </w:t>
            </w:r>
            <w:r w:rsidRPr="00756F4E">
              <w:rPr>
                <w:rFonts w:ascii="Arial" w:eastAsia="DFKai-SB" w:hAnsi="Arial" w:hint="eastAsia"/>
                <w:color w:val="000000"/>
                <w:highlight w:val="yellow"/>
              </w:rPr>
              <w:t>□</w:t>
            </w:r>
            <w:r>
              <w:rPr>
                <w:rFonts w:ascii="Arial" w:eastAsia="DFKai-SB" w:hAnsi="Arial" w:hint="eastAsia"/>
                <w:color w:val="000000"/>
              </w:rPr>
              <w:t>履歷</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自傳</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成績單</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其他：</w:t>
            </w:r>
            <w:r>
              <w:rPr>
                <w:rFonts w:ascii="Arial" w:eastAsia="DFKai-SB" w:hAnsi="Arial" w:hint="eastAsia"/>
                <w:color w:val="000000"/>
              </w:rPr>
              <w:t>_______________________________</w:t>
            </w:r>
          </w:p>
        </w:tc>
      </w:tr>
      <w:tr w:rsidR="00756F4E" w:rsidRPr="003D3D04" w14:paraId="522BC9A0" w14:textId="77777777" w:rsidTr="00BD791D">
        <w:trPr>
          <w:trHeight w:hRule="exact" w:val="480"/>
          <w:jc w:val="center"/>
        </w:trPr>
        <w:tc>
          <w:tcPr>
            <w:tcW w:w="181" w:type="pct"/>
            <w:vMerge/>
          </w:tcPr>
          <w:p w14:paraId="61875FB3" w14:textId="77777777" w:rsidR="00756F4E" w:rsidRPr="003D3D04" w:rsidRDefault="00756F4E" w:rsidP="00756F4E">
            <w:pPr>
              <w:spacing w:line="400" w:lineRule="exact"/>
              <w:jc w:val="center"/>
              <w:rPr>
                <w:rFonts w:ascii="Arial" w:eastAsia="DFKai-SB" w:hAnsi="Arial"/>
                <w:color w:val="000000"/>
              </w:rPr>
            </w:pPr>
          </w:p>
        </w:tc>
        <w:tc>
          <w:tcPr>
            <w:tcW w:w="678" w:type="pct"/>
          </w:tcPr>
          <w:p w14:paraId="216F36E9" w14:textId="77777777" w:rsidR="00756F4E" w:rsidRDefault="00756F4E" w:rsidP="00756F4E">
            <w:pPr>
              <w:spacing w:line="400" w:lineRule="exact"/>
              <w:jc w:val="center"/>
              <w:rPr>
                <w:rFonts w:ascii="Arial" w:eastAsia="DFKai-SB" w:hAnsi="DFKai-SB"/>
                <w:color w:val="000000"/>
              </w:rPr>
            </w:pPr>
            <w:r>
              <w:rPr>
                <w:rFonts w:ascii="Arial" w:eastAsia="DFKai-SB" w:hAnsi="DFKai-SB" w:hint="eastAsia"/>
                <w:color w:val="000000"/>
              </w:rPr>
              <w:t>應徵期限</w:t>
            </w:r>
          </w:p>
        </w:tc>
        <w:tc>
          <w:tcPr>
            <w:tcW w:w="1971" w:type="pct"/>
            <w:gridSpan w:val="3"/>
          </w:tcPr>
          <w:p w14:paraId="429A5D2A" w14:textId="77777777" w:rsidR="00756F4E" w:rsidRPr="003D3D04" w:rsidRDefault="00756F4E" w:rsidP="00756F4E">
            <w:pPr>
              <w:spacing w:line="400" w:lineRule="exact"/>
              <w:rPr>
                <w:rFonts w:ascii="Arial" w:eastAsia="DFKai-SB" w:hAnsi="Arial"/>
                <w:color w:val="000000"/>
                <w:sz w:val="20"/>
              </w:rPr>
            </w:pPr>
          </w:p>
        </w:tc>
        <w:tc>
          <w:tcPr>
            <w:tcW w:w="537" w:type="pct"/>
            <w:gridSpan w:val="2"/>
          </w:tcPr>
          <w:p w14:paraId="36F4E9E7" w14:textId="77777777" w:rsidR="00756F4E" w:rsidRPr="003D3D04" w:rsidRDefault="00756F4E" w:rsidP="00756F4E">
            <w:pPr>
              <w:spacing w:line="400" w:lineRule="exact"/>
              <w:jc w:val="center"/>
              <w:rPr>
                <w:rFonts w:ascii="Arial" w:eastAsia="DFKai-SB" w:hAnsi="Arial"/>
                <w:color w:val="000000"/>
                <w:sz w:val="20"/>
              </w:rPr>
            </w:pPr>
            <w:r w:rsidRPr="00B778FC">
              <w:rPr>
                <w:rFonts w:ascii="Arial" w:eastAsia="DFKai-SB" w:hAnsi="DFKai-SB" w:hint="eastAsia"/>
                <w:color w:val="000000"/>
              </w:rPr>
              <w:t>面試時間</w:t>
            </w:r>
          </w:p>
        </w:tc>
        <w:tc>
          <w:tcPr>
            <w:tcW w:w="1633" w:type="pct"/>
            <w:gridSpan w:val="4"/>
          </w:tcPr>
          <w:p w14:paraId="6CBE0DFE" w14:textId="77777777" w:rsidR="00756F4E" w:rsidRPr="003D3D04" w:rsidRDefault="00756F4E" w:rsidP="00756F4E">
            <w:pPr>
              <w:spacing w:line="400" w:lineRule="exact"/>
              <w:rPr>
                <w:rFonts w:ascii="Arial" w:eastAsia="DFKai-SB" w:hAnsi="Arial"/>
                <w:color w:val="000000"/>
                <w:sz w:val="20"/>
              </w:rPr>
            </w:pPr>
          </w:p>
        </w:tc>
      </w:tr>
      <w:tr w:rsidR="00756F4E" w:rsidRPr="003D3D04" w14:paraId="40F1E03E" w14:textId="77777777" w:rsidTr="00BD5A35">
        <w:trPr>
          <w:trHeight w:hRule="exact" w:val="480"/>
          <w:jc w:val="center"/>
        </w:trPr>
        <w:tc>
          <w:tcPr>
            <w:tcW w:w="181" w:type="pct"/>
            <w:vMerge/>
            <w:tcBorders>
              <w:bottom w:val="single" w:sz="12" w:space="0" w:color="auto"/>
            </w:tcBorders>
          </w:tcPr>
          <w:p w14:paraId="74E2DECE" w14:textId="77777777" w:rsidR="00756F4E" w:rsidRPr="003D3D04" w:rsidRDefault="00756F4E" w:rsidP="00756F4E">
            <w:pPr>
              <w:spacing w:line="400" w:lineRule="exact"/>
              <w:jc w:val="center"/>
              <w:rPr>
                <w:rFonts w:ascii="Arial" w:eastAsia="DFKai-SB" w:hAnsi="Arial"/>
                <w:color w:val="000000"/>
              </w:rPr>
            </w:pPr>
          </w:p>
        </w:tc>
        <w:tc>
          <w:tcPr>
            <w:tcW w:w="678" w:type="pct"/>
          </w:tcPr>
          <w:p w14:paraId="3E8A8351" w14:textId="77777777" w:rsidR="00756F4E" w:rsidRPr="003D3D04" w:rsidRDefault="00756F4E" w:rsidP="00756F4E">
            <w:pPr>
              <w:spacing w:line="400" w:lineRule="exact"/>
              <w:jc w:val="center"/>
              <w:rPr>
                <w:rFonts w:ascii="Arial" w:eastAsia="DFKai-SB" w:hAnsi="Arial"/>
                <w:color w:val="000000"/>
              </w:rPr>
            </w:pPr>
            <w:r w:rsidRPr="003D3D04">
              <w:rPr>
                <w:rFonts w:ascii="Arial" w:eastAsia="DFKai-SB" w:hAnsi="DFKai-SB" w:hint="eastAsia"/>
                <w:color w:val="000000"/>
              </w:rPr>
              <w:t>其他事項</w:t>
            </w:r>
          </w:p>
        </w:tc>
        <w:tc>
          <w:tcPr>
            <w:tcW w:w="4141" w:type="pct"/>
            <w:gridSpan w:val="9"/>
          </w:tcPr>
          <w:p w14:paraId="62DC8547" w14:textId="77777777" w:rsidR="00756F4E" w:rsidRPr="003D3D04" w:rsidRDefault="00756F4E" w:rsidP="00756F4E">
            <w:pPr>
              <w:spacing w:line="240" w:lineRule="exact"/>
              <w:rPr>
                <w:rFonts w:ascii="Arial" w:eastAsia="DFKai-SB" w:hAnsi="Arial"/>
                <w:color w:val="000000"/>
                <w:sz w:val="20"/>
              </w:rPr>
            </w:pPr>
          </w:p>
        </w:tc>
      </w:tr>
    </w:tbl>
    <w:p w14:paraId="1A347022" w14:textId="77777777" w:rsidR="0076231B" w:rsidRPr="001A0AED" w:rsidRDefault="0076231B">
      <w:pPr>
        <w:spacing w:line="240" w:lineRule="atLeast"/>
        <w:rPr>
          <w:rFonts w:ascii="Arial" w:eastAsia="DFKai-SB" w:hAnsi="Arial"/>
          <w:color w:val="000000"/>
          <w:sz w:val="22"/>
          <w:szCs w:val="22"/>
        </w:rPr>
      </w:pPr>
      <w:r w:rsidRPr="001A0AED">
        <w:rPr>
          <w:rFonts w:ascii="Arial" w:eastAsia="DFKai-SB" w:hAnsi="Arial" w:hint="eastAsia"/>
          <w:color w:val="000000"/>
          <w:sz w:val="22"/>
          <w:szCs w:val="22"/>
        </w:rPr>
        <w:t>請將表格填寫</w:t>
      </w:r>
      <w:r w:rsidRPr="001A0AED">
        <w:rPr>
          <w:rFonts w:ascii="Arial" w:eastAsia="DFKai-SB" w:hAnsi="Arial" w:hint="eastAsia"/>
          <w:color w:val="000000"/>
          <w:sz w:val="22"/>
          <w:szCs w:val="22"/>
        </w:rPr>
        <w:t xml:space="preserve"> e-mail</w:t>
      </w:r>
      <w:r w:rsidRPr="001A0AED">
        <w:rPr>
          <w:rFonts w:ascii="Arial" w:eastAsia="DFKai-SB" w:hAnsi="Arial" w:hint="eastAsia"/>
          <w:color w:val="000000"/>
          <w:sz w:val="22"/>
          <w:szCs w:val="22"/>
        </w:rPr>
        <w:t>至</w:t>
      </w:r>
      <w:r w:rsidRPr="001A0AED">
        <w:rPr>
          <w:rFonts w:ascii="Arial" w:eastAsia="DFKai-SB" w:hAnsi="Arial" w:hint="eastAsia"/>
          <w:color w:val="000000"/>
          <w:sz w:val="22"/>
          <w:szCs w:val="22"/>
        </w:rPr>
        <w:t xml:space="preserve"> </w:t>
      </w:r>
      <w:hyperlink r:id="rId8" w:history="1">
        <w:r w:rsidRPr="001A0AED">
          <w:rPr>
            <w:rStyle w:val="Hyperlink"/>
            <w:rFonts w:ascii="Arial" w:eastAsia="DFKai-SB" w:hAnsi="Arial" w:hint="eastAsia"/>
            <w:sz w:val="22"/>
            <w:szCs w:val="22"/>
          </w:rPr>
          <w:t>yzcmpa@saturn.yzu.edu.tw</w:t>
        </w:r>
      </w:hyperlink>
      <w:r w:rsidR="001F7103" w:rsidRPr="001A0AED">
        <w:rPr>
          <w:rFonts w:ascii="Arial" w:eastAsia="DFKai-SB" w:hAnsi="Arial" w:hint="eastAsia"/>
          <w:color w:val="000000"/>
          <w:sz w:val="22"/>
          <w:szCs w:val="22"/>
        </w:rPr>
        <w:t>，</w:t>
      </w:r>
      <w:r w:rsidRPr="001A0AED">
        <w:rPr>
          <w:rFonts w:ascii="Arial" w:eastAsia="DFKai-SB" w:hAnsi="Arial" w:hint="eastAsia"/>
          <w:color w:val="000000"/>
          <w:sz w:val="22"/>
          <w:szCs w:val="22"/>
        </w:rPr>
        <w:t>或傳真至</w:t>
      </w:r>
      <w:r w:rsidRPr="001A0AED">
        <w:rPr>
          <w:rFonts w:ascii="Arial" w:eastAsia="DFKai-SB" w:hAnsi="Arial" w:hint="eastAsia"/>
          <w:color w:val="000000"/>
          <w:sz w:val="22"/>
          <w:szCs w:val="22"/>
        </w:rPr>
        <w:t>03-4557040</w:t>
      </w:r>
      <w:r w:rsidRPr="001A0AED">
        <w:rPr>
          <w:rFonts w:ascii="Arial" w:eastAsia="DFKai-SB" w:hAnsi="Arial" w:hint="eastAsia"/>
          <w:color w:val="000000"/>
          <w:sz w:val="22"/>
          <w:szCs w:val="22"/>
        </w:rPr>
        <w:t>呂小姐</w:t>
      </w:r>
      <w:r w:rsidR="001F7103" w:rsidRPr="001A0AED">
        <w:rPr>
          <w:rFonts w:ascii="Arial" w:eastAsia="DFKai-SB" w:hAnsi="Arial" w:hint="eastAsia"/>
          <w:color w:val="000000"/>
          <w:sz w:val="22"/>
          <w:szCs w:val="22"/>
        </w:rPr>
        <w:t>、電話</w:t>
      </w:r>
      <w:r w:rsidR="00892546" w:rsidRPr="001A0AED">
        <w:rPr>
          <w:rFonts w:ascii="Arial" w:eastAsia="DFKai-SB" w:hAnsi="Arial" w:hint="eastAsia"/>
          <w:color w:val="000000"/>
          <w:sz w:val="22"/>
          <w:szCs w:val="22"/>
        </w:rPr>
        <w:t>03-4638800</w:t>
      </w:r>
      <w:r w:rsidR="001F7103" w:rsidRPr="001A0AED">
        <w:rPr>
          <w:rFonts w:ascii="Arial" w:eastAsia="DFKai-SB" w:hAnsi="Arial" w:hint="eastAsia"/>
          <w:color w:val="000000"/>
          <w:sz w:val="22"/>
          <w:szCs w:val="22"/>
        </w:rPr>
        <w:t xml:space="preserve"> # 6021</w:t>
      </w:r>
    </w:p>
    <w:sectPr w:rsidR="0076231B" w:rsidRPr="001A0AED" w:rsidSect="00EF38D5">
      <w:pgSz w:w="11907" w:h="16840"/>
      <w:pgMar w:top="568" w:right="567" w:bottom="72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30B5" w14:textId="77777777" w:rsidR="004C7452" w:rsidRDefault="004C7452" w:rsidP="00547DCA">
      <w:pPr>
        <w:spacing w:line="240" w:lineRule="auto"/>
      </w:pPr>
      <w:r>
        <w:separator/>
      </w:r>
    </w:p>
  </w:endnote>
  <w:endnote w:type="continuationSeparator" w:id="0">
    <w:p w14:paraId="3EC0B8B8" w14:textId="77777777" w:rsidR="004C7452" w:rsidRDefault="004C7452" w:rsidP="00547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FKai-SB">
    <w:altName w:val="Microsoft YaHei"/>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D990" w14:textId="77777777" w:rsidR="004C7452" w:rsidRDefault="004C7452" w:rsidP="00547DCA">
      <w:pPr>
        <w:spacing w:line="240" w:lineRule="auto"/>
      </w:pPr>
      <w:r>
        <w:separator/>
      </w:r>
    </w:p>
  </w:footnote>
  <w:footnote w:type="continuationSeparator" w:id="0">
    <w:p w14:paraId="54E88CBD" w14:textId="77777777" w:rsidR="004C7452" w:rsidRDefault="004C7452" w:rsidP="00547D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55C0"/>
    <w:multiLevelType w:val="hybridMultilevel"/>
    <w:tmpl w:val="0F9C2770"/>
    <w:lvl w:ilvl="0" w:tplc="041E40F2">
      <w:numFmt w:val="bullet"/>
      <w:lvlText w:val="□"/>
      <w:lvlJc w:val="left"/>
      <w:pPr>
        <w:ind w:left="465" w:hanging="360"/>
      </w:pPr>
      <w:rPr>
        <w:rFonts w:ascii="DFKai-SB" w:eastAsia="DFKai-SB" w:hAnsi="DFKai-SB" w:cs="Times New Roman" w:hint="eastAsia"/>
        <w:sz w:val="24"/>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 w15:restartNumberingAfterBreak="0">
    <w:nsid w:val="350C4329"/>
    <w:multiLevelType w:val="multilevel"/>
    <w:tmpl w:val="6552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60E2E"/>
    <w:multiLevelType w:val="multilevel"/>
    <w:tmpl w:val="6F7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215DA"/>
    <w:multiLevelType w:val="multilevel"/>
    <w:tmpl w:val="0F12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7CE"/>
    <w:rsid w:val="000A5237"/>
    <w:rsid w:val="00165954"/>
    <w:rsid w:val="001A0AED"/>
    <w:rsid w:val="001A18E3"/>
    <w:rsid w:val="001F7103"/>
    <w:rsid w:val="002001EA"/>
    <w:rsid w:val="002457FA"/>
    <w:rsid w:val="00254F19"/>
    <w:rsid w:val="00264BE2"/>
    <w:rsid w:val="00266629"/>
    <w:rsid w:val="002700CC"/>
    <w:rsid w:val="0027173A"/>
    <w:rsid w:val="00292A5A"/>
    <w:rsid w:val="002B374A"/>
    <w:rsid w:val="002B409E"/>
    <w:rsid w:val="003267DB"/>
    <w:rsid w:val="00330CDB"/>
    <w:rsid w:val="00333D66"/>
    <w:rsid w:val="00354BF7"/>
    <w:rsid w:val="003C5385"/>
    <w:rsid w:val="003D3D04"/>
    <w:rsid w:val="003D65A5"/>
    <w:rsid w:val="00431D9C"/>
    <w:rsid w:val="0044414A"/>
    <w:rsid w:val="00445630"/>
    <w:rsid w:val="004569B3"/>
    <w:rsid w:val="00465AE7"/>
    <w:rsid w:val="004B0DB7"/>
    <w:rsid w:val="004C7452"/>
    <w:rsid w:val="00516822"/>
    <w:rsid w:val="00524211"/>
    <w:rsid w:val="00547DCA"/>
    <w:rsid w:val="00576992"/>
    <w:rsid w:val="005C0970"/>
    <w:rsid w:val="005E442B"/>
    <w:rsid w:val="005E582C"/>
    <w:rsid w:val="00603D70"/>
    <w:rsid w:val="0062622C"/>
    <w:rsid w:val="00630D99"/>
    <w:rsid w:val="006426AC"/>
    <w:rsid w:val="00651E51"/>
    <w:rsid w:val="006D19C9"/>
    <w:rsid w:val="006F5517"/>
    <w:rsid w:val="00707EEC"/>
    <w:rsid w:val="007200E3"/>
    <w:rsid w:val="00727304"/>
    <w:rsid w:val="007273BE"/>
    <w:rsid w:val="007422BC"/>
    <w:rsid w:val="00756F4E"/>
    <w:rsid w:val="0076231B"/>
    <w:rsid w:val="007777CE"/>
    <w:rsid w:val="00785222"/>
    <w:rsid w:val="007C436B"/>
    <w:rsid w:val="007C5CDB"/>
    <w:rsid w:val="007E14BA"/>
    <w:rsid w:val="007E21FD"/>
    <w:rsid w:val="00810D3E"/>
    <w:rsid w:val="00820557"/>
    <w:rsid w:val="00836C02"/>
    <w:rsid w:val="008662A5"/>
    <w:rsid w:val="00892546"/>
    <w:rsid w:val="00895D92"/>
    <w:rsid w:val="008A3A44"/>
    <w:rsid w:val="008B10E4"/>
    <w:rsid w:val="008D58AA"/>
    <w:rsid w:val="008D7ACE"/>
    <w:rsid w:val="008D7F78"/>
    <w:rsid w:val="009439E8"/>
    <w:rsid w:val="0098392B"/>
    <w:rsid w:val="00996D31"/>
    <w:rsid w:val="00A143CC"/>
    <w:rsid w:val="00A47146"/>
    <w:rsid w:val="00A610DD"/>
    <w:rsid w:val="00A75631"/>
    <w:rsid w:val="00A85AD1"/>
    <w:rsid w:val="00AC11E3"/>
    <w:rsid w:val="00B029BA"/>
    <w:rsid w:val="00B0360F"/>
    <w:rsid w:val="00B215ED"/>
    <w:rsid w:val="00B65CF1"/>
    <w:rsid w:val="00B778FC"/>
    <w:rsid w:val="00BD02AF"/>
    <w:rsid w:val="00BD5A35"/>
    <w:rsid w:val="00BD791D"/>
    <w:rsid w:val="00C26EDA"/>
    <w:rsid w:val="00C631FB"/>
    <w:rsid w:val="00C63AF6"/>
    <w:rsid w:val="00CF147B"/>
    <w:rsid w:val="00CF7B52"/>
    <w:rsid w:val="00D200BA"/>
    <w:rsid w:val="00D448EF"/>
    <w:rsid w:val="00D913B4"/>
    <w:rsid w:val="00D94F72"/>
    <w:rsid w:val="00DA33EF"/>
    <w:rsid w:val="00DE1847"/>
    <w:rsid w:val="00E35654"/>
    <w:rsid w:val="00E35E1E"/>
    <w:rsid w:val="00E571D9"/>
    <w:rsid w:val="00E753CA"/>
    <w:rsid w:val="00EC6D9E"/>
    <w:rsid w:val="00ED760A"/>
    <w:rsid w:val="00EF264A"/>
    <w:rsid w:val="00EF38D5"/>
    <w:rsid w:val="00F31951"/>
    <w:rsid w:val="00F51D05"/>
    <w:rsid w:val="00F54937"/>
    <w:rsid w:val="00FC3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921FA"/>
  <w15:docId w15:val="{AB6B7B7F-DB18-45E7-8EBB-1B825AA9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3CC"/>
    <w:pPr>
      <w:widowControl w:val="0"/>
      <w:adjustRightInd w:val="0"/>
      <w:spacing w:line="360" w:lineRule="atLeast"/>
      <w:textAlignment w:val="baseline"/>
    </w:pPr>
    <w:rPr>
      <w:sz w:val="24"/>
      <w:lang w:eastAsia="zh-TW"/>
    </w:rPr>
  </w:style>
  <w:style w:type="paragraph" w:styleId="Heading2">
    <w:name w:val="heading 2"/>
    <w:basedOn w:val="Normal"/>
    <w:link w:val="Heading2Char"/>
    <w:uiPriority w:val="9"/>
    <w:qFormat/>
    <w:rsid w:val="00756F4E"/>
    <w:pPr>
      <w:widowControl/>
      <w:adjustRightInd/>
      <w:spacing w:before="100" w:beforeAutospacing="1" w:after="100" w:afterAutospacing="1" w:line="240" w:lineRule="auto"/>
      <w:textAlignment w:val="auto"/>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AF6"/>
    <w:rPr>
      <w:color w:val="0000FF"/>
      <w:u w:val="single"/>
    </w:rPr>
  </w:style>
  <w:style w:type="character" w:customStyle="1" w:styleId="EmailStyle161">
    <w:name w:val="EmailStyle161"/>
    <w:semiHidden/>
    <w:rsid w:val="00C63AF6"/>
    <w:rPr>
      <w:rFonts w:ascii="Arial" w:eastAsia="PMingLiU" w:hAnsi="Arial" w:cs="Arial"/>
      <w:color w:val="auto"/>
      <w:sz w:val="18"/>
      <w:szCs w:val="20"/>
    </w:rPr>
  </w:style>
  <w:style w:type="character" w:styleId="FollowedHyperlink">
    <w:name w:val="FollowedHyperlink"/>
    <w:rsid w:val="00C63AF6"/>
    <w:rPr>
      <w:color w:val="800080"/>
      <w:u w:val="single"/>
    </w:rPr>
  </w:style>
  <w:style w:type="table" w:styleId="TableGrid">
    <w:name w:val="Table Grid"/>
    <w:basedOn w:val="TableNormal"/>
    <w:rsid w:val="0052421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7DCA"/>
    <w:pPr>
      <w:tabs>
        <w:tab w:val="center" w:pos="4153"/>
        <w:tab w:val="right" w:pos="8306"/>
      </w:tabs>
      <w:snapToGrid w:val="0"/>
    </w:pPr>
    <w:rPr>
      <w:sz w:val="20"/>
    </w:rPr>
  </w:style>
  <w:style w:type="character" w:customStyle="1" w:styleId="HeaderChar">
    <w:name w:val="Header Char"/>
    <w:basedOn w:val="DefaultParagraphFont"/>
    <w:link w:val="Header"/>
    <w:rsid w:val="00547DCA"/>
  </w:style>
  <w:style w:type="paragraph" w:styleId="Footer">
    <w:name w:val="footer"/>
    <w:basedOn w:val="Normal"/>
    <w:link w:val="FooterChar"/>
    <w:rsid w:val="00547DCA"/>
    <w:pPr>
      <w:tabs>
        <w:tab w:val="center" w:pos="4153"/>
        <w:tab w:val="right" w:pos="8306"/>
      </w:tabs>
      <w:snapToGrid w:val="0"/>
    </w:pPr>
    <w:rPr>
      <w:sz w:val="20"/>
    </w:rPr>
  </w:style>
  <w:style w:type="character" w:customStyle="1" w:styleId="FooterChar">
    <w:name w:val="Footer Char"/>
    <w:basedOn w:val="DefaultParagraphFont"/>
    <w:link w:val="Footer"/>
    <w:rsid w:val="00547DCA"/>
  </w:style>
  <w:style w:type="character" w:customStyle="1" w:styleId="txtover1">
    <w:name w:val="txt_over1"/>
    <w:rsid w:val="00445630"/>
    <w:rPr>
      <w:vanish w:val="0"/>
      <w:webHidden w:val="0"/>
      <w:specVanish w:val="0"/>
    </w:rPr>
  </w:style>
  <w:style w:type="paragraph" w:styleId="NormalWeb">
    <w:name w:val="Normal (Web)"/>
    <w:basedOn w:val="Normal"/>
    <w:uiPriority w:val="99"/>
    <w:unhideWhenUsed/>
    <w:rsid w:val="006F5517"/>
    <w:pPr>
      <w:widowControl/>
      <w:adjustRightInd/>
      <w:spacing w:before="100" w:beforeAutospacing="1" w:after="100" w:afterAutospacing="1" w:line="240" w:lineRule="auto"/>
      <w:textAlignment w:val="auto"/>
    </w:pPr>
    <w:rPr>
      <w:rFonts w:ascii="PMingLiU" w:eastAsia="PMingLiU" w:hAnsi="PMingLiU" w:cs="PMingLiU"/>
      <w:szCs w:val="24"/>
    </w:rPr>
  </w:style>
  <w:style w:type="character" w:styleId="Strong">
    <w:name w:val="Strong"/>
    <w:uiPriority w:val="22"/>
    <w:qFormat/>
    <w:rsid w:val="00756F4E"/>
    <w:rPr>
      <w:b/>
      <w:bCs/>
    </w:rPr>
  </w:style>
  <w:style w:type="character" w:customStyle="1" w:styleId="Heading2Char">
    <w:name w:val="Heading 2 Char"/>
    <w:link w:val="Heading2"/>
    <w:uiPriority w:val="9"/>
    <w:rsid w:val="00756F4E"/>
    <w:rPr>
      <w:rFonts w:eastAsia="Times New Roman"/>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5029">
      <w:bodyDiv w:val="1"/>
      <w:marLeft w:val="0"/>
      <w:marRight w:val="0"/>
      <w:marTop w:val="0"/>
      <w:marBottom w:val="0"/>
      <w:divBdr>
        <w:top w:val="none" w:sz="0" w:space="0" w:color="auto"/>
        <w:left w:val="none" w:sz="0" w:space="0" w:color="auto"/>
        <w:bottom w:val="none" w:sz="0" w:space="0" w:color="auto"/>
        <w:right w:val="none" w:sz="0" w:space="0" w:color="auto"/>
      </w:divBdr>
      <w:divsChild>
        <w:div w:id="404452854">
          <w:marLeft w:val="0"/>
          <w:marRight w:val="0"/>
          <w:marTop w:val="0"/>
          <w:marBottom w:val="0"/>
          <w:divBdr>
            <w:top w:val="none" w:sz="0" w:space="0" w:color="auto"/>
            <w:left w:val="none" w:sz="0" w:space="0" w:color="auto"/>
            <w:bottom w:val="none" w:sz="0" w:space="0" w:color="auto"/>
            <w:right w:val="none" w:sz="0" w:space="0" w:color="auto"/>
          </w:divBdr>
        </w:div>
        <w:div w:id="470750612">
          <w:marLeft w:val="0"/>
          <w:marRight w:val="0"/>
          <w:marTop w:val="0"/>
          <w:marBottom w:val="0"/>
          <w:divBdr>
            <w:top w:val="none" w:sz="0" w:space="0" w:color="auto"/>
            <w:left w:val="none" w:sz="0" w:space="0" w:color="auto"/>
            <w:bottom w:val="none" w:sz="0" w:space="0" w:color="auto"/>
            <w:right w:val="none" w:sz="0" w:space="0" w:color="auto"/>
          </w:divBdr>
        </w:div>
        <w:div w:id="187765451">
          <w:marLeft w:val="0"/>
          <w:marRight w:val="0"/>
          <w:marTop w:val="0"/>
          <w:marBottom w:val="0"/>
          <w:divBdr>
            <w:top w:val="none" w:sz="0" w:space="0" w:color="auto"/>
            <w:left w:val="none" w:sz="0" w:space="0" w:color="auto"/>
            <w:bottom w:val="none" w:sz="0" w:space="0" w:color="auto"/>
            <w:right w:val="none" w:sz="0" w:space="0" w:color="auto"/>
          </w:divBdr>
        </w:div>
      </w:divsChild>
    </w:div>
    <w:div w:id="718746324">
      <w:bodyDiv w:val="1"/>
      <w:marLeft w:val="0"/>
      <w:marRight w:val="0"/>
      <w:marTop w:val="0"/>
      <w:marBottom w:val="0"/>
      <w:divBdr>
        <w:top w:val="none" w:sz="0" w:space="0" w:color="auto"/>
        <w:left w:val="none" w:sz="0" w:space="0" w:color="auto"/>
        <w:bottom w:val="none" w:sz="0" w:space="0" w:color="auto"/>
        <w:right w:val="none" w:sz="0" w:space="0" w:color="auto"/>
      </w:divBdr>
    </w:div>
    <w:div w:id="786506287">
      <w:bodyDiv w:val="1"/>
      <w:marLeft w:val="0"/>
      <w:marRight w:val="0"/>
      <w:marTop w:val="0"/>
      <w:marBottom w:val="0"/>
      <w:divBdr>
        <w:top w:val="none" w:sz="0" w:space="0" w:color="auto"/>
        <w:left w:val="none" w:sz="0" w:space="0" w:color="auto"/>
        <w:bottom w:val="none" w:sz="0" w:space="0" w:color="auto"/>
        <w:right w:val="none" w:sz="0" w:space="0" w:color="auto"/>
      </w:divBdr>
      <w:divsChild>
        <w:div w:id="1442339127">
          <w:marLeft w:val="0"/>
          <w:marRight w:val="0"/>
          <w:marTop w:val="120"/>
          <w:marBottom w:val="0"/>
          <w:divBdr>
            <w:top w:val="none" w:sz="0" w:space="0" w:color="auto"/>
            <w:left w:val="none" w:sz="0" w:space="0" w:color="auto"/>
            <w:bottom w:val="none" w:sz="0" w:space="0" w:color="auto"/>
            <w:right w:val="none" w:sz="0" w:space="0" w:color="auto"/>
          </w:divBdr>
          <w:divsChild>
            <w:div w:id="548690218">
              <w:marLeft w:val="0"/>
              <w:marRight w:val="120"/>
              <w:marTop w:val="0"/>
              <w:marBottom w:val="0"/>
              <w:divBdr>
                <w:top w:val="none" w:sz="0" w:space="0" w:color="auto"/>
                <w:left w:val="none" w:sz="0" w:space="0" w:color="auto"/>
                <w:bottom w:val="none" w:sz="0" w:space="0" w:color="auto"/>
                <w:right w:val="none" w:sz="0" w:space="0" w:color="auto"/>
              </w:divBdr>
              <w:divsChild>
                <w:div w:id="1624995555">
                  <w:marLeft w:val="0"/>
                  <w:marRight w:val="0"/>
                  <w:marTop w:val="0"/>
                  <w:marBottom w:val="0"/>
                  <w:divBdr>
                    <w:top w:val="none" w:sz="0" w:space="0" w:color="auto"/>
                    <w:left w:val="none" w:sz="0" w:space="0" w:color="auto"/>
                    <w:bottom w:val="none" w:sz="0" w:space="0" w:color="auto"/>
                    <w:right w:val="none" w:sz="0" w:space="0" w:color="auto"/>
                  </w:divBdr>
                  <w:divsChild>
                    <w:div w:id="1251236616">
                      <w:marLeft w:val="0"/>
                      <w:marRight w:val="0"/>
                      <w:marTop w:val="0"/>
                      <w:marBottom w:val="0"/>
                      <w:divBdr>
                        <w:top w:val="single" w:sz="6" w:space="5" w:color="CCCCCC"/>
                        <w:left w:val="single" w:sz="6" w:space="5" w:color="CCCCCC"/>
                        <w:bottom w:val="single" w:sz="6" w:space="5" w:color="CCCCCC"/>
                        <w:right w:val="single" w:sz="6" w:space="5" w:color="CCCCCC"/>
                      </w:divBdr>
                      <w:divsChild>
                        <w:div w:id="7646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cmpa@saturn.yzu.edu.tw" TargetMode="External"/><Relationship Id="rId3" Type="http://schemas.openxmlformats.org/officeDocument/2006/relationships/settings" Target="settings.xml"/><Relationship Id="rId7" Type="http://schemas.openxmlformats.org/officeDocument/2006/relationships/hyperlink" Target="http://www.ni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879</Words>
  <Characters>5016</Characters>
  <Application>Microsoft Office Word</Application>
  <DocSecurity>0</DocSecurity>
  <Lines>41</Lines>
  <Paragraphs>11</Paragraphs>
  <ScaleCrop>false</ScaleCrop>
  <Company>ss</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Yen Lim</cp:lastModifiedBy>
  <cp:revision>3</cp:revision>
  <cp:lastPrinted>2012-08-21T02:53:00Z</cp:lastPrinted>
  <dcterms:created xsi:type="dcterms:W3CDTF">2022-06-14T06:29:00Z</dcterms:created>
  <dcterms:modified xsi:type="dcterms:W3CDTF">2022-06-14T07:08:00Z</dcterms:modified>
</cp:coreProperties>
</file>